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816D83" w14:textId="77777777" w:rsidR="00CF6AC4" w:rsidRDefault="00CF6AC4">
      <w:pPr>
        <w:bidi/>
        <w:spacing w:line="360" w:lineRule="auto"/>
        <w:jc w:val="right"/>
        <w:rPr>
          <w:rFonts w:ascii="David" w:eastAsia="David" w:hAnsi="David" w:cs="David"/>
          <w:sz w:val="24"/>
          <w:szCs w:val="24"/>
        </w:rPr>
      </w:pPr>
    </w:p>
    <w:p w14:paraId="62816D84" w14:textId="77777777" w:rsidR="00CF6AC4" w:rsidRDefault="001D6BC7">
      <w:pPr>
        <w:bidi/>
        <w:spacing w:line="360" w:lineRule="auto"/>
        <w:jc w:val="right"/>
        <w:rPr>
          <w:rFonts w:ascii="David" w:eastAsia="David" w:hAnsi="David" w:cs="David"/>
          <w:sz w:val="24"/>
          <w:szCs w:val="24"/>
        </w:rPr>
      </w:pPr>
      <w:r>
        <w:rPr>
          <w:rFonts w:ascii="David" w:eastAsia="David" w:hAnsi="David" w:cs="David"/>
          <w:sz w:val="24"/>
          <w:szCs w:val="24"/>
          <w:rtl/>
        </w:rPr>
        <w:t xml:space="preserve">תמוז תשע"ח, יוני 2018 </w:t>
      </w:r>
    </w:p>
    <w:p w14:paraId="62816D85" w14:textId="77777777" w:rsidR="00CF6AC4" w:rsidRDefault="00CF6AC4">
      <w:pPr>
        <w:bidi/>
        <w:spacing w:line="276" w:lineRule="auto"/>
        <w:rPr>
          <w:rFonts w:ascii="David" w:eastAsia="David" w:hAnsi="David" w:cs="David"/>
          <w:sz w:val="24"/>
          <w:szCs w:val="24"/>
        </w:rPr>
      </w:pPr>
    </w:p>
    <w:p w14:paraId="64BEB524" w14:textId="77777777" w:rsidR="00F41179" w:rsidRDefault="00F41179">
      <w:pPr>
        <w:bidi/>
        <w:spacing w:line="276" w:lineRule="auto"/>
        <w:rPr>
          <w:rFonts w:ascii="David" w:eastAsia="David" w:hAnsi="David" w:cs="David"/>
          <w:sz w:val="24"/>
          <w:szCs w:val="24"/>
          <w:rtl/>
        </w:rPr>
      </w:pPr>
    </w:p>
    <w:p w14:paraId="62816D86" w14:textId="7692471A" w:rsidR="00CF6AC4" w:rsidRDefault="001D6BC7" w:rsidP="00F41179">
      <w:pPr>
        <w:bidi/>
        <w:spacing w:line="276" w:lineRule="auto"/>
        <w:rPr>
          <w:rFonts w:ascii="David" w:eastAsia="David" w:hAnsi="David" w:cs="David"/>
          <w:sz w:val="24"/>
          <w:szCs w:val="24"/>
        </w:rPr>
      </w:pPr>
      <w:r>
        <w:rPr>
          <w:rFonts w:ascii="David" w:eastAsia="David" w:hAnsi="David" w:cs="David"/>
          <w:sz w:val="24"/>
          <w:szCs w:val="24"/>
          <w:rtl/>
        </w:rPr>
        <w:t>לכבוד</w:t>
      </w:r>
    </w:p>
    <w:p w14:paraId="62816D87" w14:textId="77777777" w:rsidR="00CF6AC4" w:rsidRDefault="001D6BC7">
      <w:pPr>
        <w:bidi/>
        <w:spacing w:line="276" w:lineRule="auto"/>
        <w:rPr>
          <w:rFonts w:ascii="David" w:eastAsia="David" w:hAnsi="David" w:cs="David"/>
          <w:sz w:val="24"/>
          <w:szCs w:val="24"/>
        </w:rPr>
      </w:pPr>
      <w:r>
        <w:rPr>
          <w:rFonts w:ascii="David" w:eastAsia="David" w:hAnsi="David" w:cs="David"/>
          <w:sz w:val="24"/>
          <w:szCs w:val="24"/>
          <w:rtl/>
        </w:rPr>
        <w:t>מנהלי/</w:t>
      </w:r>
      <w:proofErr w:type="spellStart"/>
      <w:r>
        <w:rPr>
          <w:rFonts w:ascii="David" w:eastAsia="David" w:hAnsi="David" w:cs="David"/>
          <w:sz w:val="24"/>
          <w:szCs w:val="24"/>
          <w:rtl/>
        </w:rPr>
        <w:t>ות</w:t>
      </w:r>
      <w:proofErr w:type="spellEnd"/>
      <w:r>
        <w:rPr>
          <w:rFonts w:ascii="David" w:eastAsia="David" w:hAnsi="David" w:cs="David"/>
          <w:sz w:val="24"/>
          <w:szCs w:val="24"/>
          <w:rtl/>
        </w:rPr>
        <w:t xml:space="preserve"> בתי הספר היסודיים הממלכתיים </w:t>
      </w:r>
    </w:p>
    <w:p w14:paraId="62816D88" w14:textId="77777777" w:rsidR="00CF6AC4" w:rsidRDefault="001D6BC7">
      <w:pPr>
        <w:bidi/>
        <w:spacing w:line="276" w:lineRule="auto"/>
        <w:rPr>
          <w:rFonts w:ascii="David" w:eastAsia="David" w:hAnsi="David" w:cs="David"/>
          <w:sz w:val="24"/>
          <w:szCs w:val="24"/>
          <w:u w:val="single"/>
        </w:rPr>
      </w:pPr>
      <w:r>
        <w:rPr>
          <w:rFonts w:ascii="David" w:eastAsia="David" w:hAnsi="David" w:cs="David"/>
          <w:sz w:val="24"/>
          <w:szCs w:val="24"/>
          <w:u w:val="single"/>
          <w:rtl/>
        </w:rPr>
        <w:t>רכזי חינוך חברתי , רכזי ומורי תרבות יהודית-ישראלית בכיתות א'-ט'</w:t>
      </w:r>
    </w:p>
    <w:p w14:paraId="62816D89" w14:textId="77777777" w:rsidR="00CF6AC4" w:rsidRDefault="00CF6AC4">
      <w:pPr>
        <w:bidi/>
        <w:rPr>
          <w:rFonts w:ascii="David" w:eastAsia="David" w:hAnsi="David" w:cs="David"/>
          <w:sz w:val="24"/>
          <w:szCs w:val="24"/>
          <w:u w:val="single"/>
        </w:rPr>
      </w:pPr>
    </w:p>
    <w:p w14:paraId="62816D8A" w14:textId="77777777" w:rsidR="00CF6AC4" w:rsidRDefault="001D6BC7">
      <w:pPr>
        <w:bidi/>
        <w:rPr>
          <w:rFonts w:ascii="David" w:eastAsia="David" w:hAnsi="David" w:cs="David"/>
          <w:sz w:val="24"/>
          <w:szCs w:val="24"/>
          <w:u w:val="single"/>
        </w:rPr>
      </w:pPr>
      <w:r>
        <w:rPr>
          <w:rFonts w:ascii="David" w:eastAsia="David" w:hAnsi="David" w:cs="David"/>
          <w:sz w:val="24"/>
          <w:szCs w:val="24"/>
          <w:rtl/>
        </w:rPr>
        <w:t>שלום רב,</w:t>
      </w:r>
    </w:p>
    <w:p w14:paraId="62816D8B" w14:textId="77777777" w:rsidR="00CF6AC4" w:rsidRDefault="00CF6AC4">
      <w:pPr>
        <w:bidi/>
        <w:spacing w:line="360" w:lineRule="auto"/>
        <w:rPr>
          <w:rFonts w:ascii="David" w:eastAsia="David" w:hAnsi="David" w:cs="David"/>
          <w:sz w:val="24"/>
          <w:szCs w:val="24"/>
          <w:u w:val="single"/>
        </w:rPr>
      </w:pPr>
    </w:p>
    <w:p w14:paraId="0D2A5B30" w14:textId="77777777" w:rsidR="00BF5644" w:rsidRDefault="001D6BC7">
      <w:pPr>
        <w:bidi/>
        <w:spacing w:line="360" w:lineRule="auto"/>
        <w:jc w:val="center"/>
        <w:rPr>
          <w:rFonts w:ascii="David" w:eastAsia="David" w:hAnsi="David" w:cs="David"/>
          <w:b/>
          <w:bCs/>
          <w:sz w:val="24"/>
          <w:szCs w:val="24"/>
          <w:u w:val="single"/>
          <w:rtl/>
        </w:rPr>
      </w:pPr>
      <w:r>
        <w:rPr>
          <w:rFonts w:ascii="David" w:eastAsia="David" w:hAnsi="David" w:cs="David"/>
          <w:sz w:val="24"/>
          <w:szCs w:val="24"/>
          <w:rtl/>
        </w:rPr>
        <w:t>הנדון:</w:t>
      </w:r>
      <w:r>
        <w:rPr>
          <w:rFonts w:ascii="David" w:eastAsia="David" w:hAnsi="David" w:cs="David"/>
          <w:b/>
          <w:sz w:val="24"/>
          <w:szCs w:val="24"/>
        </w:rPr>
        <w:t xml:space="preserve"> </w:t>
      </w:r>
      <w:r w:rsidRPr="00BF5644">
        <w:rPr>
          <w:rFonts w:ascii="David" w:eastAsia="David" w:hAnsi="David" w:cs="David"/>
          <w:b/>
          <w:bCs/>
          <w:sz w:val="24"/>
          <w:szCs w:val="24"/>
          <w:u w:val="single"/>
          <w:rtl/>
        </w:rPr>
        <w:t xml:space="preserve">פעילויות חווייתיות בתרבות יהודית-ישראלית לבתיה"ס הממלכתיים </w:t>
      </w:r>
    </w:p>
    <w:p w14:paraId="62816D8C" w14:textId="2CF8EE5F" w:rsidR="00CF6AC4" w:rsidRPr="00BF5644" w:rsidRDefault="001D6BC7" w:rsidP="00BF5644">
      <w:pPr>
        <w:bidi/>
        <w:spacing w:line="360" w:lineRule="auto"/>
        <w:ind w:firstLine="1813"/>
        <w:rPr>
          <w:rFonts w:ascii="David" w:eastAsia="David" w:hAnsi="David" w:cs="David"/>
          <w:b/>
          <w:bCs/>
          <w:sz w:val="24"/>
          <w:szCs w:val="24"/>
        </w:rPr>
      </w:pPr>
      <w:r w:rsidRPr="00BF5644">
        <w:rPr>
          <w:rFonts w:ascii="David" w:eastAsia="David" w:hAnsi="David" w:cs="David"/>
          <w:b/>
          <w:bCs/>
          <w:sz w:val="24"/>
          <w:szCs w:val="24"/>
          <w:u w:val="single"/>
          <w:rtl/>
        </w:rPr>
        <w:t>בכיתות א-ט לשנה"ל ה'תשע"ט</w:t>
      </w:r>
    </w:p>
    <w:p w14:paraId="62816D8D" w14:textId="77777777" w:rsidR="00CF6AC4" w:rsidRDefault="00CF6AC4">
      <w:pPr>
        <w:bidi/>
        <w:spacing w:line="360" w:lineRule="auto"/>
        <w:rPr>
          <w:rFonts w:ascii="David" w:eastAsia="David" w:hAnsi="David" w:cs="David"/>
        </w:rPr>
      </w:pPr>
    </w:p>
    <w:p w14:paraId="62816D8F" w14:textId="77777777" w:rsidR="00CF6AC4" w:rsidRDefault="001D6BC7">
      <w:pPr>
        <w:bidi/>
        <w:spacing w:line="360" w:lineRule="auto"/>
        <w:rPr>
          <w:rFonts w:ascii="David" w:eastAsia="David" w:hAnsi="David" w:cs="David"/>
          <w:sz w:val="24"/>
          <w:szCs w:val="24"/>
        </w:rPr>
      </w:pPr>
      <w:r>
        <w:rPr>
          <w:rFonts w:ascii="David" w:eastAsia="David" w:hAnsi="David" w:cs="David"/>
          <w:sz w:val="24"/>
          <w:szCs w:val="24"/>
          <w:rtl/>
        </w:rPr>
        <w:t xml:space="preserve">כחלק מתהליך </w:t>
      </w:r>
      <w:r>
        <w:rPr>
          <w:rFonts w:ascii="David" w:eastAsia="David" w:hAnsi="David" w:cs="David"/>
          <w:sz w:val="24"/>
          <w:szCs w:val="24"/>
          <w:rtl/>
        </w:rPr>
        <w:t xml:space="preserve">הטמעת </w:t>
      </w:r>
      <w:hyperlink r:id="rId7">
        <w:r>
          <w:rPr>
            <w:rFonts w:ascii="David" w:eastAsia="David" w:hAnsi="David" w:cs="David"/>
            <w:color w:val="0000FF"/>
            <w:sz w:val="24"/>
            <w:szCs w:val="24"/>
            <w:u w:val="single"/>
            <w:rtl/>
          </w:rPr>
          <w:t>תכנית</w:t>
        </w:r>
      </w:hyperlink>
      <w:hyperlink r:id="rId8">
        <w:r>
          <w:rPr>
            <w:rFonts w:ascii="David" w:eastAsia="David" w:hAnsi="David" w:cs="David"/>
            <w:color w:val="0000FF"/>
            <w:sz w:val="24"/>
            <w:szCs w:val="24"/>
            <w:u w:val="single"/>
            <w:rtl/>
          </w:rPr>
          <w:t xml:space="preserve"> </w:t>
        </w:r>
      </w:hyperlink>
      <w:hyperlink r:id="rId9">
        <w:r>
          <w:rPr>
            <w:rFonts w:ascii="David" w:eastAsia="David" w:hAnsi="David" w:cs="David"/>
            <w:color w:val="0000FF"/>
            <w:sz w:val="24"/>
            <w:szCs w:val="24"/>
            <w:u w:val="single"/>
            <w:rtl/>
          </w:rPr>
          <w:t>הלימודים</w:t>
        </w:r>
      </w:hyperlink>
      <w:hyperlink r:id="rId10">
        <w:r>
          <w:rPr>
            <w:rFonts w:ascii="David" w:eastAsia="David" w:hAnsi="David" w:cs="David"/>
            <w:color w:val="0000FF"/>
            <w:sz w:val="24"/>
            <w:szCs w:val="24"/>
            <w:u w:val="single"/>
            <w:rtl/>
          </w:rPr>
          <w:t xml:space="preserve"> </w:t>
        </w:r>
      </w:hyperlink>
      <w:hyperlink r:id="rId11">
        <w:r>
          <w:rPr>
            <w:rFonts w:ascii="David" w:eastAsia="David" w:hAnsi="David" w:cs="David"/>
            <w:color w:val="0000FF"/>
            <w:sz w:val="24"/>
            <w:szCs w:val="24"/>
            <w:u w:val="single"/>
            <w:rtl/>
          </w:rPr>
          <w:t>הח</w:t>
        </w:r>
        <w:r>
          <w:rPr>
            <w:rFonts w:ascii="David" w:eastAsia="David" w:hAnsi="David" w:cs="David"/>
            <w:color w:val="0000FF"/>
            <w:sz w:val="24"/>
            <w:szCs w:val="24"/>
            <w:u w:val="single"/>
            <w:rtl/>
          </w:rPr>
          <w:t>דשה</w:t>
        </w:r>
      </w:hyperlink>
      <w:hyperlink r:id="rId12">
        <w:r>
          <w:rPr>
            <w:rFonts w:ascii="David" w:eastAsia="David" w:hAnsi="David" w:cs="David"/>
            <w:color w:val="0000FF"/>
            <w:sz w:val="24"/>
            <w:szCs w:val="24"/>
            <w:u w:val="single"/>
            <w:rtl/>
          </w:rPr>
          <w:t xml:space="preserve"> </w:t>
        </w:r>
      </w:hyperlink>
      <w:hyperlink r:id="rId13">
        <w:r>
          <w:rPr>
            <w:rFonts w:ascii="David" w:eastAsia="David" w:hAnsi="David" w:cs="David"/>
            <w:color w:val="0000FF"/>
            <w:sz w:val="24"/>
            <w:szCs w:val="24"/>
            <w:u w:val="single"/>
            <w:rtl/>
          </w:rPr>
          <w:t>בתרבות</w:t>
        </w:r>
      </w:hyperlink>
      <w:hyperlink r:id="rId14">
        <w:r>
          <w:rPr>
            <w:rFonts w:ascii="David" w:eastAsia="David" w:hAnsi="David" w:cs="David"/>
            <w:color w:val="0000FF"/>
            <w:sz w:val="24"/>
            <w:szCs w:val="24"/>
            <w:u w:val="single"/>
            <w:rtl/>
          </w:rPr>
          <w:t xml:space="preserve"> </w:t>
        </w:r>
      </w:hyperlink>
      <w:hyperlink r:id="rId15">
        <w:r>
          <w:rPr>
            <w:rFonts w:ascii="David" w:eastAsia="David" w:hAnsi="David" w:cs="David"/>
            <w:color w:val="0000FF"/>
            <w:sz w:val="24"/>
            <w:szCs w:val="24"/>
            <w:u w:val="single"/>
            <w:rtl/>
          </w:rPr>
          <w:t>יהודית</w:t>
        </w:r>
      </w:hyperlink>
      <w:hyperlink r:id="rId16">
        <w:r>
          <w:rPr>
            <w:rFonts w:ascii="David" w:eastAsia="David" w:hAnsi="David" w:cs="David"/>
            <w:color w:val="0000FF"/>
            <w:sz w:val="24"/>
            <w:szCs w:val="24"/>
            <w:u w:val="single"/>
            <w:rtl/>
          </w:rPr>
          <w:t>-</w:t>
        </w:r>
      </w:hyperlink>
      <w:hyperlink r:id="rId17">
        <w:r>
          <w:rPr>
            <w:rFonts w:ascii="David" w:eastAsia="David" w:hAnsi="David" w:cs="David"/>
            <w:color w:val="0000FF"/>
            <w:sz w:val="24"/>
            <w:szCs w:val="24"/>
            <w:u w:val="single"/>
            <w:rtl/>
          </w:rPr>
          <w:t>ישראלית</w:t>
        </w:r>
      </w:hyperlink>
      <w:r>
        <w:rPr>
          <w:rFonts w:ascii="David" w:eastAsia="David" w:hAnsi="David" w:cs="David"/>
          <w:sz w:val="24"/>
          <w:szCs w:val="24"/>
          <w:rtl/>
        </w:rPr>
        <w:t>, מושם דגש על פיתוח היכולות להוראת המקצוע באופן חווייתי ומשמעותי אשר יעודד שיח מברר זהות. לשם כך הוקצה</w:t>
      </w:r>
      <w:r>
        <w:rPr>
          <w:rFonts w:ascii="David" w:eastAsia="David" w:hAnsi="David" w:cs="David"/>
          <w:sz w:val="24"/>
          <w:szCs w:val="24"/>
          <w:rtl/>
        </w:rPr>
        <w:t xml:space="preserve"> תקציב לתמיכה בפעילויות חווייתיות לבתי ספר המקצים את מספר השעות הנדרש בחוזר מנכ"ל  ללימוד המקצוע. </w:t>
      </w:r>
    </w:p>
    <w:p w14:paraId="388275CA" w14:textId="77777777" w:rsidR="00336F08" w:rsidRDefault="00336F08">
      <w:pPr>
        <w:bidi/>
        <w:spacing w:line="360" w:lineRule="auto"/>
        <w:ind w:right="199"/>
        <w:rPr>
          <w:rFonts w:ascii="David" w:eastAsia="David" w:hAnsi="David" w:cs="David"/>
          <w:bCs/>
          <w:sz w:val="24"/>
          <w:szCs w:val="24"/>
          <w:rtl/>
        </w:rPr>
      </w:pPr>
    </w:p>
    <w:p w14:paraId="62816D90" w14:textId="294433C3" w:rsidR="00CF6AC4" w:rsidRPr="00F80594" w:rsidRDefault="001D6BC7" w:rsidP="00336F08">
      <w:pPr>
        <w:bidi/>
        <w:spacing w:line="360" w:lineRule="auto"/>
        <w:ind w:right="199"/>
        <w:rPr>
          <w:rFonts w:ascii="David" w:eastAsia="David" w:hAnsi="David" w:cs="David"/>
          <w:bCs/>
          <w:sz w:val="28"/>
          <w:szCs w:val="28"/>
        </w:rPr>
      </w:pPr>
      <w:r w:rsidRPr="00F80594">
        <w:rPr>
          <w:rFonts w:ascii="David" w:eastAsia="David" w:hAnsi="David" w:cs="David"/>
          <w:bCs/>
          <w:sz w:val="28"/>
          <w:szCs w:val="28"/>
          <w:rtl/>
        </w:rPr>
        <w:t>זכאות לסבסוד</w:t>
      </w:r>
    </w:p>
    <w:p w14:paraId="62816D91" w14:textId="77777777" w:rsidR="00CF6AC4" w:rsidRDefault="001D6BC7">
      <w:pPr>
        <w:bidi/>
        <w:spacing w:line="360" w:lineRule="auto"/>
        <w:rPr>
          <w:rFonts w:ascii="David" w:eastAsia="David" w:hAnsi="David" w:cs="David"/>
          <w:sz w:val="24"/>
          <w:szCs w:val="24"/>
        </w:rPr>
      </w:pPr>
      <w:r>
        <w:rPr>
          <w:rFonts w:ascii="David" w:eastAsia="David" w:hAnsi="David" w:cs="David"/>
          <w:sz w:val="24"/>
          <w:szCs w:val="24"/>
          <w:rtl/>
        </w:rPr>
        <w:t>זכאים לסבסוד בתי הספר שמיישמים את תכנית הלימודים בתרבות יהודית-ישראלית על פי הנחיות משרד החינוך  – ומקצים להוראתה:</w:t>
      </w:r>
    </w:p>
    <w:p w14:paraId="3E84BEA0" w14:textId="33DC5073" w:rsidR="006F57BF" w:rsidRDefault="001D6BC7" w:rsidP="00223D63">
      <w:pPr>
        <w:bidi/>
        <w:spacing w:line="360" w:lineRule="auto"/>
        <w:rPr>
          <w:rFonts w:ascii="David" w:eastAsia="David" w:hAnsi="David" w:cs="David"/>
          <w:sz w:val="24"/>
          <w:szCs w:val="24"/>
          <w:rtl/>
        </w:rPr>
      </w:pPr>
      <w:r>
        <w:rPr>
          <w:rFonts w:ascii="David" w:eastAsia="David" w:hAnsi="David" w:cs="David"/>
          <w:b/>
          <w:sz w:val="24"/>
          <w:szCs w:val="24"/>
          <w:rtl/>
        </w:rPr>
        <w:t>ביסודי</w:t>
      </w:r>
      <w:r>
        <w:rPr>
          <w:rFonts w:ascii="David" w:eastAsia="David" w:hAnsi="David" w:cs="David"/>
          <w:sz w:val="24"/>
          <w:szCs w:val="24"/>
          <w:rtl/>
        </w:rPr>
        <w:t xml:space="preserve">: לפחות 5 שעות שבועיות </w:t>
      </w:r>
      <w:r>
        <w:rPr>
          <w:rFonts w:ascii="David" w:eastAsia="David" w:hAnsi="David" w:cs="David"/>
          <w:sz w:val="24"/>
          <w:szCs w:val="24"/>
          <w:rtl/>
        </w:rPr>
        <w:t xml:space="preserve">שנתיות </w:t>
      </w:r>
      <w:r w:rsidR="00223D63">
        <w:rPr>
          <w:rFonts w:ascii="David" w:eastAsia="David" w:hAnsi="David" w:cs="David" w:hint="cs"/>
          <w:sz w:val="24"/>
          <w:szCs w:val="24"/>
          <w:rtl/>
        </w:rPr>
        <w:t xml:space="preserve">בסך </w:t>
      </w:r>
      <w:proofErr w:type="spellStart"/>
      <w:r w:rsidR="00223D63">
        <w:rPr>
          <w:rFonts w:ascii="David" w:eastAsia="David" w:hAnsi="David" w:cs="David" w:hint="cs"/>
          <w:sz w:val="24"/>
          <w:szCs w:val="24"/>
          <w:rtl/>
        </w:rPr>
        <w:t>הכל</w:t>
      </w:r>
      <w:proofErr w:type="spellEnd"/>
      <w:r>
        <w:rPr>
          <w:rFonts w:ascii="David" w:eastAsia="David" w:hAnsi="David" w:cs="David"/>
          <w:sz w:val="24"/>
          <w:szCs w:val="24"/>
          <w:rtl/>
        </w:rPr>
        <w:t xml:space="preserve"> בכיתות ג-ו; או לפחות 9 שעות שבועיות </w:t>
      </w:r>
      <w:r w:rsidR="00452C92">
        <w:rPr>
          <w:rFonts w:ascii="David" w:eastAsia="David" w:hAnsi="David" w:cs="David" w:hint="cs"/>
          <w:sz w:val="24"/>
          <w:szCs w:val="24"/>
          <w:rtl/>
        </w:rPr>
        <w:t xml:space="preserve">בסך </w:t>
      </w:r>
      <w:proofErr w:type="spellStart"/>
      <w:r w:rsidR="00452C92">
        <w:rPr>
          <w:rFonts w:ascii="David" w:eastAsia="David" w:hAnsi="David" w:cs="David" w:hint="cs"/>
          <w:sz w:val="24"/>
          <w:szCs w:val="24"/>
          <w:rtl/>
        </w:rPr>
        <w:t>הכל</w:t>
      </w:r>
      <w:proofErr w:type="spellEnd"/>
      <w:r w:rsidR="00452C92">
        <w:rPr>
          <w:rFonts w:ascii="David" w:eastAsia="David" w:hAnsi="David" w:cs="David" w:hint="cs"/>
          <w:sz w:val="24"/>
          <w:szCs w:val="24"/>
          <w:rtl/>
        </w:rPr>
        <w:t xml:space="preserve"> </w:t>
      </w:r>
      <w:r>
        <w:rPr>
          <w:rFonts w:ascii="David" w:eastAsia="David" w:hAnsi="David" w:cs="David"/>
          <w:sz w:val="24"/>
          <w:szCs w:val="24"/>
          <w:rtl/>
        </w:rPr>
        <w:t>בכיתות</w:t>
      </w:r>
      <w:r w:rsidR="008F0D7E">
        <w:rPr>
          <w:rFonts w:ascii="David" w:eastAsia="David" w:hAnsi="David" w:cs="David" w:hint="cs"/>
          <w:sz w:val="24"/>
          <w:szCs w:val="24"/>
          <w:rtl/>
        </w:rPr>
        <w:t xml:space="preserve"> ג'</w:t>
      </w:r>
      <w:r w:rsidR="004636DE">
        <w:rPr>
          <w:rFonts w:ascii="David" w:eastAsia="David" w:hAnsi="David" w:cs="David" w:hint="cs"/>
          <w:sz w:val="24"/>
          <w:szCs w:val="24"/>
          <w:rtl/>
        </w:rPr>
        <w:t>-</w:t>
      </w:r>
      <w:r w:rsidR="006F57BF">
        <w:rPr>
          <w:rFonts w:ascii="David" w:eastAsia="David" w:hAnsi="David" w:cs="David" w:hint="cs"/>
          <w:sz w:val="24"/>
          <w:szCs w:val="24"/>
          <w:rtl/>
        </w:rPr>
        <w:t>ח'</w:t>
      </w:r>
    </w:p>
    <w:p w14:paraId="62816D93" w14:textId="260720AC" w:rsidR="00CF6AC4" w:rsidRDefault="001D6BC7" w:rsidP="00223D63">
      <w:pPr>
        <w:bidi/>
        <w:spacing w:line="360" w:lineRule="auto"/>
        <w:rPr>
          <w:rFonts w:ascii="David" w:eastAsia="David" w:hAnsi="David" w:cs="David"/>
          <w:sz w:val="24"/>
          <w:szCs w:val="24"/>
        </w:rPr>
      </w:pPr>
      <w:r>
        <w:rPr>
          <w:rFonts w:ascii="David" w:eastAsia="David" w:hAnsi="David" w:cs="David"/>
          <w:b/>
          <w:sz w:val="24"/>
          <w:szCs w:val="24"/>
          <w:rtl/>
        </w:rPr>
        <w:t>בחט</w:t>
      </w:r>
      <w:r w:rsidR="006F57BF">
        <w:rPr>
          <w:rFonts w:ascii="David" w:eastAsia="David" w:hAnsi="David" w:cs="David" w:hint="cs"/>
          <w:b/>
          <w:sz w:val="24"/>
          <w:szCs w:val="24"/>
          <w:rtl/>
        </w:rPr>
        <w:t>יבת הביניים</w:t>
      </w:r>
      <w:r>
        <w:rPr>
          <w:rFonts w:ascii="David" w:eastAsia="David" w:hAnsi="David" w:cs="David"/>
          <w:sz w:val="24"/>
          <w:szCs w:val="24"/>
          <w:rtl/>
        </w:rPr>
        <w:t>:</w:t>
      </w:r>
      <w:r w:rsidR="00452C92">
        <w:rPr>
          <w:rFonts w:ascii="David" w:eastAsia="David" w:hAnsi="David" w:cs="David" w:hint="cs"/>
          <w:sz w:val="24"/>
          <w:szCs w:val="24"/>
          <w:rtl/>
        </w:rPr>
        <w:t xml:space="preserve"> </w:t>
      </w:r>
      <w:r>
        <w:rPr>
          <w:rFonts w:ascii="David" w:eastAsia="David" w:hAnsi="David" w:cs="David"/>
          <w:sz w:val="24"/>
          <w:szCs w:val="24"/>
          <w:rtl/>
        </w:rPr>
        <w:t xml:space="preserve">לפחות  5 שעות שבועיות שנתיות </w:t>
      </w:r>
      <w:r w:rsidR="00336F08">
        <w:rPr>
          <w:rFonts w:ascii="David" w:eastAsia="David" w:hAnsi="David" w:cs="David" w:hint="cs"/>
          <w:sz w:val="24"/>
          <w:szCs w:val="24"/>
          <w:rtl/>
        </w:rPr>
        <w:t xml:space="preserve">בסך </w:t>
      </w:r>
      <w:proofErr w:type="spellStart"/>
      <w:r w:rsidR="00336F08">
        <w:rPr>
          <w:rFonts w:ascii="David" w:eastAsia="David" w:hAnsi="David" w:cs="David" w:hint="cs"/>
          <w:sz w:val="24"/>
          <w:szCs w:val="24"/>
          <w:rtl/>
        </w:rPr>
        <w:t>הכל</w:t>
      </w:r>
      <w:proofErr w:type="spellEnd"/>
      <w:r w:rsidR="00336F08">
        <w:rPr>
          <w:rFonts w:ascii="David" w:eastAsia="David" w:hAnsi="David" w:cs="David" w:hint="cs"/>
          <w:sz w:val="24"/>
          <w:szCs w:val="24"/>
          <w:rtl/>
        </w:rPr>
        <w:t xml:space="preserve"> </w:t>
      </w:r>
      <w:r>
        <w:rPr>
          <w:rFonts w:ascii="David" w:eastAsia="David" w:hAnsi="David" w:cs="David"/>
          <w:sz w:val="24"/>
          <w:szCs w:val="24"/>
          <w:rtl/>
        </w:rPr>
        <w:t xml:space="preserve">בכיתות ז-ט; </w:t>
      </w:r>
    </w:p>
    <w:p w14:paraId="62816D94" w14:textId="77777777" w:rsidR="00CF6AC4" w:rsidRDefault="001D6BC7">
      <w:pPr>
        <w:bidi/>
        <w:spacing w:line="360" w:lineRule="auto"/>
        <w:rPr>
          <w:rFonts w:ascii="David" w:eastAsia="David" w:hAnsi="David" w:cs="David"/>
          <w:sz w:val="24"/>
          <w:szCs w:val="24"/>
        </w:rPr>
      </w:pPr>
      <w:r>
        <w:rPr>
          <w:rFonts w:ascii="David" w:eastAsia="David" w:hAnsi="David" w:cs="David"/>
          <w:sz w:val="24"/>
          <w:szCs w:val="24"/>
          <w:rtl/>
        </w:rPr>
        <w:t>בתי ספר צומחים או בתי ספר של החינוך המיוחד המלמדים את המקצוע ואינם עומדים בהקצאת השעות מוזמנים לפנות לוועדת חריגים באמצעות ה</w:t>
      </w:r>
      <w:hyperlink r:id="rId18">
        <w:r>
          <w:rPr>
            <w:rFonts w:ascii="David" w:eastAsia="David" w:hAnsi="David" w:cs="David"/>
            <w:color w:val="1155CC"/>
            <w:sz w:val="24"/>
            <w:szCs w:val="24"/>
            <w:u w:val="single"/>
            <w:rtl/>
          </w:rPr>
          <w:t>רפרנטים</w:t>
        </w:r>
      </w:hyperlink>
      <w:hyperlink r:id="rId19">
        <w:r>
          <w:rPr>
            <w:rFonts w:ascii="David" w:eastAsia="David" w:hAnsi="David" w:cs="David"/>
            <w:color w:val="1155CC"/>
            <w:sz w:val="24"/>
            <w:szCs w:val="24"/>
            <w:u w:val="single"/>
            <w:rtl/>
          </w:rPr>
          <w:t xml:space="preserve"> </w:t>
        </w:r>
      </w:hyperlink>
      <w:hyperlink r:id="rId20">
        <w:r>
          <w:rPr>
            <w:rFonts w:ascii="David" w:eastAsia="David" w:hAnsi="David" w:cs="David"/>
            <w:color w:val="1155CC"/>
            <w:sz w:val="24"/>
            <w:szCs w:val="24"/>
            <w:u w:val="single"/>
            <w:rtl/>
          </w:rPr>
          <w:t>המחוזיים</w:t>
        </w:r>
      </w:hyperlink>
      <w:r>
        <w:rPr>
          <w:rFonts w:ascii="David" w:eastAsia="David" w:hAnsi="David" w:cs="David"/>
          <w:sz w:val="24"/>
          <w:szCs w:val="24"/>
        </w:rPr>
        <w:t>.</w:t>
      </w:r>
    </w:p>
    <w:p w14:paraId="62816D95" w14:textId="77777777" w:rsidR="00CF6AC4" w:rsidRDefault="00CF6AC4">
      <w:pPr>
        <w:bidi/>
        <w:spacing w:line="360" w:lineRule="auto"/>
        <w:rPr>
          <w:rFonts w:ascii="David" w:eastAsia="David" w:hAnsi="David" w:cs="David"/>
          <w:b/>
          <w:sz w:val="24"/>
          <w:szCs w:val="24"/>
        </w:rPr>
      </w:pPr>
    </w:p>
    <w:p w14:paraId="62816D96" w14:textId="77777777" w:rsidR="00CF6AC4" w:rsidRPr="00F80594" w:rsidRDefault="001D6BC7">
      <w:pPr>
        <w:bidi/>
        <w:spacing w:line="360" w:lineRule="auto"/>
        <w:rPr>
          <w:rFonts w:ascii="David" w:eastAsia="David" w:hAnsi="David" w:cs="David"/>
          <w:bCs/>
          <w:sz w:val="28"/>
          <w:szCs w:val="28"/>
        </w:rPr>
      </w:pPr>
      <w:r w:rsidRPr="00F80594">
        <w:rPr>
          <w:rFonts w:ascii="David" w:eastAsia="David" w:hAnsi="David" w:cs="David"/>
          <w:bCs/>
          <w:sz w:val="28"/>
          <w:szCs w:val="28"/>
          <w:rtl/>
        </w:rPr>
        <w:t>סוגי הפעילויות</w:t>
      </w:r>
    </w:p>
    <w:p w14:paraId="62816D97" w14:textId="0C6A86C6" w:rsidR="00CF6AC4" w:rsidRPr="00503A45" w:rsidRDefault="001D6BC7" w:rsidP="00503A45">
      <w:pPr>
        <w:bidi/>
        <w:spacing w:line="360" w:lineRule="auto"/>
        <w:contextualSpacing/>
        <w:rPr>
          <w:rFonts w:ascii="David" w:eastAsia="David" w:hAnsi="David" w:cs="David"/>
          <w:sz w:val="24"/>
          <w:szCs w:val="24"/>
        </w:rPr>
      </w:pPr>
      <w:r>
        <w:rPr>
          <w:rFonts w:ascii="David" w:eastAsia="David" w:hAnsi="David" w:cs="David"/>
          <w:sz w:val="24"/>
          <w:szCs w:val="24"/>
          <w:rtl/>
        </w:rPr>
        <w:t xml:space="preserve">הפעילות החווייתית שתסובסד לכיתות א' - ט' היא פעילות המופעלת על ידי גופים </w:t>
      </w:r>
      <w:r>
        <w:rPr>
          <w:rFonts w:ascii="David" w:eastAsia="David" w:hAnsi="David" w:cs="David"/>
          <w:sz w:val="24"/>
          <w:szCs w:val="24"/>
          <w:rtl/>
        </w:rPr>
        <w:t>חיצוניים שתכניותיהם אושרו ע"י הפיקוח על המקצוע.</w:t>
      </w:r>
      <w:r w:rsidR="00503A45">
        <w:rPr>
          <w:rFonts w:ascii="David" w:eastAsia="David" w:hAnsi="David" w:cs="David"/>
          <w:b/>
          <w:sz w:val="24"/>
          <w:szCs w:val="24"/>
          <w:rtl/>
        </w:rPr>
        <w:br/>
      </w:r>
      <w:r w:rsidR="00503A45">
        <w:rPr>
          <w:rFonts w:ascii="David" w:eastAsia="David" w:hAnsi="David" w:cs="David" w:hint="cs"/>
          <w:sz w:val="24"/>
          <w:szCs w:val="24"/>
          <w:rtl/>
        </w:rPr>
        <w:t xml:space="preserve">הסבסוד יינתן לפעילויות שמתקיימות בין התאריכים </w:t>
      </w:r>
      <w:r w:rsidR="00503A45">
        <w:rPr>
          <w:rFonts w:ascii="David" w:eastAsia="David" w:hAnsi="David" w:cs="David"/>
          <w:sz w:val="24"/>
          <w:szCs w:val="24"/>
          <w:rtl/>
        </w:rPr>
        <w:t>2/9/2018 לבין  7/6/2019</w:t>
      </w:r>
      <w:r w:rsidR="00503A45">
        <w:rPr>
          <w:rFonts w:ascii="David" w:eastAsia="David" w:hAnsi="David" w:cs="David" w:hint="cs"/>
          <w:sz w:val="24"/>
          <w:szCs w:val="24"/>
          <w:rtl/>
        </w:rPr>
        <w:t xml:space="preserve"> בלבד</w:t>
      </w:r>
      <w:r w:rsidR="00503A45">
        <w:rPr>
          <w:rFonts w:ascii="David" w:eastAsia="David" w:hAnsi="David" w:cs="David" w:hint="cs"/>
          <w:sz w:val="24"/>
          <w:szCs w:val="24"/>
          <w:rtl/>
        </w:rPr>
        <w:t>!</w:t>
      </w:r>
    </w:p>
    <w:p w14:paraId="62816D98" w14:textId="77777777" w:rsidR="00CF6AC4" w:rsidRDefault="00CF6AC4">
      <w:pPr>
        <w:bidi/>
        <w:spacing w:line="360" w:lineRule="auto"/>
        <w:rPr>
          <w:rFonts w:ascii="David" w:eastAsia="David" w:hAnsi="David" w:cs="David"/>
          <w:b/>
          <w:sz w:val="24"/>
          <w:szCs w:val="24"/>
        </w:rPr>
      </w:pPr>
    </w:p>
    <w:p w14:paraId="62816D99" w14:textId="77777777" w:rsidR="00CF6AC4" w:rsidRPr="00F80594" w:rsidRDefault="001D6BC7">
      <w:pPr>
        <w:bidi/>
        <w:spacing w:line="360" w:lineRule="auto"/>
        <w:rPr>
          <w:rFonts w:ascii="David" w:eastAsia="David" w:hAnsi="David" w:cs="David"/>
          <w:bCs/>
          <w:sz w:val="28"/>
          <w:szCs w:val="28"/>
        </w:rPr>
      </w:pPr>
      <w:r w:rsidRPr="00F80594">
        <w:rPr>
          <w:rFonts w:ascii="David" w:eastAsia="David" w:hAnsi="David" w:cs="David"/>
          <w:bCs/>
          <w:sz w:val="28"/>
          <w:szCs w:val="28"/>
          <w:rtl/>
        </w:rPr>
        <w:t>גובה הסבסוד</w:t>
      </w:r>
    </w:p>
    <w:p w14:paraId="62816D9A" w14:textId="77777777" w:rsidR="00CF6AC4" w:rsidRDefault="001D6BC7">
      <w:pPr>
        <w:bidi/>
        <w:spacing w:line="360" w:lineRule="auto"/>
        <w:rPr>
          <w:rFonts w:ascii="David" w:eastAsia="David" w:hAnsi="David" w:cs="David"/>
          <w:sz w:val="24"/>
          <w:szCs w:val="24"/>
        </w:rPr>
      </w:pPr>
      <w:r>
        <w:rPr>
          <w:rFonts w:ascii="David" w:eastAsia="David" w:hAnsi="David" w:cs="David"/>
          <w:b/>
          <w:sz w:val="24"/>
          <w:szCs w:val="24"/>
          <w:rtl/>
        </w:rPr>
        <w:t xml:space="preserve">סבסוד בסך 10 ₪ </w:t>
      </w:r>
      <w:r>
        <w:rPr>
          <w:rFonts w:ascii="David" w:eastAsia="David" w:hAnsi="David" w:cs="David"/>
          <w:sz w:val="24"/>
          <w:szCs w:val="24"/>
          <w:rtl/>
        </w:rPr>
        <w:t>לתלמיד יינתן לבתי הספר עבור פעילות מרשימת פעילויות של גופים חיצוניים שאושרה בבתי הספר היסודיים ובחטיבות הביניים.</w:t>
      </w:r>
    </w:p>
    <w:p w14:paraId="62816D9B" w14:textId="77777777" w:rsidR="00CF6AC4" w:rsidRDefault="001D6BC7">
      <w:pPr>
        <w:bidi/>
        <w:spacing w:line="360" w:lineRule="auto"/>
        <w:rPr>
          <w:rFonts w:ascii="David" w:eastAsia="David" w:hAnsi="David" w:cs="David"/>
          <w:sz w:val="24"/>
          <w:szCs w:val="24"/>
        </w:rPr>
      </w:pPr>
      <w:r>
        <w:rPr>
          <w:rFonts w:ascii="David" w:eastAsia="David" w:hAnsi="David" w:cs="David"/>
          <w:sz w:val="24"/>
          <w:szCs w:val="24"/>
          <w:rtl/>
        </w:rPr>
        <w:t>בתי הספר יהיו</w:t>
      </w:r>
      <w:r>
        <w:rPr>
          <w:rFonts w:ascii="David" w:eastAsia="David" w:hAnsi="David" w:cs="David"/>
          <w:b/>
          <w:sz w:val="24"/>
          <w:szCs w:val="24"/>
          <w:rtl/>
        </w:rPr>
        <w:t xml:space="preserve"> זכאים</w:t>
      </w:r>
      <w:r>
        <w:rPr>
          <w:rFonts w:ascii="David" w:eastAsia="David" w:hAnsi="David" w:cs="David"/>
          <w:sz w:val="24"/>
          <w:szCs w:val="24"/>
          <w:rtl/>
        </w:rPr>
        <w:t xml:space="preserve"> לסבסוד של עד 2 פעילויות לתלמיד ובסך </w:t>
      </w:r>
      <w:proofErr w:type="spellStart"/>
      <w:r>
        <w:rPr>
          <w:rFonts w:ascii="David" w:eastAsia="David" w:hAnsi="David" w:cs="David"/>
          <w:sz w:val="24"/>
          <w:szCs w:val="24"/>
          <w:rtl/>
        </w:rPr>
        <w:t>הכל</w:t>
      </w:r>
      <w:proofErr w:type="spellEnd"/>
      <w:r>
        <w:rPr>
          <w:rFonts w:ascii="David" w:eastAsia="David" w:hAnsi="David" w:cs="David"/>
          <w:sz w:val="24"/>
          <w:szCs w:val="24"/>
          <w:rtl/>
        </w:rPr>
        <w:t xml:space="preserve"> עד 20 ש</w:t>
      </w:r>
      <w:r>
        <w:rPr>
          <w:rFonts w:ascii="David" w:eastAsia="David" w:hAnsi="David" w:cs="David"/>
          <w:sz w:val="24"/>
          <w:szCs w:val="24"/>
          <w:rtl/>
        </w:rPr>
        <w:t>"ח לתלמיד.</w:t>
      </w:r>
    </w:p>
    <w:p w14:paraId="62816D9C" w14:textId="77777777" w:rsidR="00CF6AC4" w:rsidRDefault="00CF6AC4">
      <w:pPr>
        <w:bidi/>
        <w:spacing w:line="360" w:lineRule="auto"/>
        <w:rPr>
          <w:rFonts w:ascii="David" w:eastAsia="David" w:hAnsi="David" w:cs="David"/>
          <w:sz w:val="24"/>
          <w:szCs w:val="24"/>
          <w:highlight w:val="yellow"/>
        </w:rPr>
      </w:pPr>
    </w:p>
    <w:p w14:paraId="1A557E86" w14:textId="77777777" w:rsidR="00F41179" w:rsidRDefault="00F41179">
      <w:pPr>
        <w:rPr>
          <w:rFonts w:ascii="David" w:eastAsia="David" w:hAnsi="David" w:cs="David"/>
          <w:bCs/>
          <w:sz w:val="28"/>
          <w:szCs w:val="28"/>
          <w:rtl/>
        </w:rPr>
      </w:pPr>
      <w:r>
        <w:rPr>
          <w:rFonts w:ascii="David" w:eastAsia="David" w:hAnsi="David" w:cs="David"/>
          <w:bCs/>
          <w:sz w:val="28"/>
          <w:szCs w:val="28"/>
          <w:rtl/>
        </w:rPr>
        <w:br w:type="page"/>
      </w:r>
    </w:p>
    <w:p w14:paraId="34650281" w14:textId="77777777" w:rsidR="008E75FA" w:rsidRDefault="008E75FA">
      <w:pPr>
        <w:bidi/>
        <w:spacing w:before="100" w:after="100" w:line="276" w:lineRule="auto"/>
        <w:rPr>
          <w:rFonts w:ascii="David" w:eastAsia="David" w:hAnsi="David" w:cs="David"/>
          <w:bCs/>
          <w:sz w:val="28"/>
          <w:szCs w:val="28"/>
          <w:rtl/>
        </w:rPr>
      </w:pPr>
    </w:p>
    <w:p w14:paraId="62816D9D" w14:textId="75CF7FC1" w:rsidR="00CF6AC4" w:rsidRPr="00F80594" w:rsidRDefault="001D6BC7" w:rsidP="008E75FA">
      <w:pPr>
        <w:bidi/>
        <w:spacing w:before="100" w:after="100" w:line="276" w:lineRule="auto"/>
        <w:rPr>
          <w:rFonts w:ascii="David" w:eastAsia="David" w:hAnsi="David" w:cs="David"/>
          <w:bCs/>
          <w:sz w:val="28"/>
          <w:szCs w:val="28"/>
        </w:rPr>
      </w:pPr>
      <w:r w:rsidRPr="00F80594">
        <w:rPr>
          <w:rFonts w:ascii="David" w:eastAsia="David" w:hAnsi="David" w:cs="David"/>
          <w:bCs/>
          <w:sz w:val="28"/>
          <w:szCs w:val="28"/>
          <w:rtl/>
        </w:rPr>
        <w:t>בחירת פעילויות מתוך הרשימה</w:t>
      </w:r>
    </w:p>
    <w:p w14:paraId="6F2C98BB" w14:textId="77777777" w:rsidR="002911C2" w:rsidRPr="002911C2" w:rsidRDefault="001D6BC7">
      <w:pPr>
        <w:bidi/>
        <w:spacing w:before="100" w:after="100" w:line="276" w:lineRule="auto"/>
        <w:rPr>
          <w:rFonts w:ascii="David" w:eastAsia="David" w:hAnsi="David" w:cs="David"/>
          <w:color w:val="333333"/>
          <w:sz w:val="24"/>
          <w:szCs w:val="24"/>
          <w:highlight w:val="cyan"/>
          <w:rtl/>
        </w:rPr>
      </w:pPr>
      <w:r>
        <w:rPr>
          <w:rFonts w:ascii="David" w:eastAsia="David" w:hAnsi="David" w:cs="David"/>
          <w:color w:val="333333"/>
          <w:sz w:val="24"/>
          <w:szCs w:val="24"/>
          <w:highlight w:val="white"/>
          <w:rtl/>
        </w:rPr>
        <w:t>אישור הפעילויות על ידי הפיקוח נעשה בהתבסס על המידע שנמסר על ידי הגופים והתאמתו לתכני תכנית הלימודים ולרוחה.  על בית הספר לוודא שהפעילות המוזמנת והמבוצעת אכן תואמת לתוכן שאושר ומתאימה לערכי בית הספר ולאופייה הייחודי של</w:t>
      </w:r>
      <w:r>
        <w:rPr>
          <w:rFonts w:ascii="David" w:eastAsia="David" w:hAnsi="David" w:cs="David"/>
          <w:color w:val="333333"/>
          <w:sz w:val="24"/>
          <w:szCs w:val="24"/>
          <w:highlight w:val="white"/>
          <w:rtl/>
        </w:rPr>
        <w:t xml:space="preserve"> קהילת בית הספר. </w:t>
      </w:r>
      <w:r>
        <w:rPr>
          <w:rFonts w:ascii="David" w:eastAsia="David" w:hAnsi="David" w:cs="David"/>
          <w:color w:val="333333"/>
          <w:sz w:val="24"/>
          <w:szCs w:val="24"/>
          <w:highlight w:val="white"/>
          <w:rtl/>
        </w:rPr>
        <w:br/>
      </w:r>
      <w:r w:rsidR="002911C2" w:rsidRPr="002911C2">
        <w:rPr>
          <w:rFonts w:ascii="David" w:eastAsia="David" w:hAnsi="David" w:cs="David" w:hint="cs"/>
          <w:color w:val="333333"/>
          <w:sz w:val="24"/>
          <w:szCs w:val="24"/>
          <w:highlight w:val="cyan"/>
          <w:rtl/>
        </w:rPr>
        <w:t>לצפייה ברשימת הפעילויות המלאה</w:t>
      </w:r>
    </w:p>
    <w:p w14:paraId="62816D9E" w14:textId="3AEE9DE8" w:rsidR="00CF6AC4" w:rsidRDefault="001D6BC7" w:rsidP="002911C2">
      <w:pPr>
        <w:bidi/>
        <w:spacing w:before="100" w:after="100" w:line="276" w:lineRule="auto"/>
        <w:rPr>
          <w:rFonts w:ascii="David" w:eastAsia="David" w:hAnsi="David" w:cs="David"/>
          <w:color w:val="333333"/>
          <w:sz w:val="24"/>
          <w:szCs w:val="24"/>
          <w:highlight w:val="white"/>
        </w:rPr>
      </w:pPr>
      <w:r>
        <w:rPr>
          <w:rFonts w:ascii="David" w:eastAsia="David" w:hAnsi="David" w:cs="David"/>
          <w:color w:val="333333"/>
          <w:sz w:val="24"/>
          <w:szCs w:val="24"/>
          <w:highlight w:val="white"/>
          <w:rtl/>
        </w:rPr>
        <w:t xml:space="preserve">בכל מקרה של חריגה מהתוכן שאושר, נא </w:t>
      </w:r>
      <w:hyperlink r:id="rId21">
        <w:r>
          <w:rPr>
            <w:rFonts w:ascii="David" w:eastAsia="David" w:hAnsi="David" w:cs="David"/>
            <w:color w:val="1155CC"/>
            <w:sz w:val="24"/>
            <w:szCs w:val="24"/>
            <w:u w:val="single"/>
            <w:rtl/>
          </w:rPr>
          <w:t>להודיע</w:t>
        </w:r>
      </w:hyperlink>
      <w:hyperlink r:id="rId22">
        <w:r>
          <w:rPr>
            <w:rFonts w:ascii="David" w:eastAsia="David" w:hAnsi="David" w:cs="David"/>
            <w:color w:val="1155CC"/>
            <w:sz w:val="24"/>
            <w:szCs w:val="24"/>
            <w:u w:val="single"/>
            <w:rtl/>
          </w:rPr>
          <w:t xml:space="preserve"> </w:t>
        </w:r>
      </w:hyperlink>
      <w:hyperlink r:id="rId23">
        <w:r>
          <w:rPr>
            <w:rFonts w:ascii="David" w:eastAsia="David" w:hAnsi="David" w:cs="David"/>
            <w:color w:val="1155CC"/>
            <w:sz w:val="24"/>
            <w:szCs w:val="24"/>
            <w:u w:val="single"/>
            <w:rtl/>
          </w:rPr>
          <w:t>לנו</w:t>
        </w:r>
      </w:hyperlink>
      <w:r>
        <w:rPr>
          <w:rFonts w:ascii="David" w:eastAsia="David" w:hAnsi="David" w:cs="David"/>
          <w:color w:val="333333"/>
          <w:sz w:val="24"/>
          <w:szCs w:val="24"/>
          <w:highlight w:val="white"/>
        </w:rPr>
        <w:t>.</w:t>
      </w:r>
    </w:p>
    <w:p w14:paraId="7C542A2C" w14:textId="77777777" w:rsidR="002819AB" w:rsidRDefault="002819AB">
      <w:pPr>
        <w:bidi/>
        <w:spacing w:before="100" w:after="100" w:line="276" w:lineRule="auto"/>
        <w:ind w:right="49"/>
        <w:rPr>
          <w:rFonts w:ascii="David" w:eastAsia="David" w:hAnsi="David" w:cs="David"/>
          <w:b/>
          <w:color w:val="FF0000"/>
          <w:sz w:val="24"/>
          <w:szCs w:val="24"/>
          <w:highlight w:val="white"/>
          <w:rtl/>
        </w:rPr>
      </w:pPr>
    </w:p>
    <w:p w14:paraId="62816D9F" w14:textId="082E8941" w:rsidR="00CF6AC4" w:rsidRPr="00790C48" w:rsidRDefault="001D6BC7" w:rsidP="002819AB">
      <w:pPr>
        <w:bidi/>
        <w:spacing w:before="100" w:after="100" w:line="276" w:lineRule="auto"/>
        <w:ind w:right="49"/>
        <w:rPr>
          <w:rFonts w:ascii="David" w:eastAsia="David" w:hAnsi="David" w:cs="David"/>
          <w:bCs/>
          <w:color w:val="FF0000"/>
          <w:sz w:val="24"/>
          <w:szCs w:val="24"/>
          <w:highlight w:val="white"/>
        </w:rPr>
      </w:pPr>
      <w:r w:rsidRPr="00790C48">
        <w:rPr>
          <w:rFonts w:ascii="David" w:eastAsia="David" w:hAnsi="David" w:cs="David"/>
          <w:bCs/>
          <w:color w:val="FF0000"/>
          <w:sz w:val="24"/>
          <w:szCs w:val="24"/>
          <w:highlight w:val="white"/>
          <w:rtl/>
        </w:rPr>
        <w:t>לפני הגשת ההזמנה והבקשה לסבסוד, על בתי הספר:</w:t>
      </w:r>
    </w:p>
    <w:p w14:paraId="14245E26" w14:textId="77777777" w:rsidR="002911C2" w:rsidRDefault="001D6BC7" w:rsidP="002819AB">
      <w:pPr>
        <w:pStyle w:val="af"/>
        <w:numPr>
          <w:ilvl w:val="0"/>
          <w:numId w:val="3"/>
        </w:numPr>
        <w:bidi/>
        <w:spacing w:before="100" w:after="100" w:line="276" w:lineRule="auto"/>
        <w:ind w:right="49"/>
        <w:rPr>
          <w:rFonts w:ascii="David" w:eastAsia="David" w:hAnsi="David" w:cs="David"/>
          <w:bCs/>
          <w:color w:val="FF0000"/>
          <w:sz w:val="24"/>
          <w:szCs w:val="24"/>
          <w:highlight w:val="white"/>
        </w:rPr>
      </w:pPr>
      <w:r w:rsidRPr="00790C48">
        <w:rPr>
          <w:rFonts w:ascii="David" w:eastAsia="David" w:hAnsi="David" w:cs="David"/>
          <w:bCs/>
          <w:color w:val="FF0000"/>
          <w:sz w:val="24"/>
          <w:szCs w:val="24"/>
          <w:highlight w:val="white"/>
          <w:rtl/>
        </w:rPr>
        <w:t>לתאם עם הגוף המפעיל מועד לביצוע הפעילות</w:t>
      </w:r>
    </w:p>
    <w:p w14:paraId="62816DA1" w14:textId="77777777" w:rsidR="00CF6AC4" w:rsidRPr="00790C48" w:rsidRDefault="001D6BC7" w:rsidP="002819AB">
      <w:pPr>
        <w:pStyle w:val="af"/>
        <w:numPr>
          <w:ilvl w:val="0"/>
          <w:numId w:val="3"/>
        </w:numPr>
        <w:bidi/>
        <w:spacing w:before="100" w:after="100" w:line="276" w:lineRule="auto"/>
        <w:ind w:right="49"/>
        <w:rPr>
          <w:rFonts w:ascii="David" w:eastAsia="David" w:hAnsi="David" w:cs="David"/>
          <w:bCs/>
          <w:color w:val="FF0000"/>
          <w:sz w:val="24"/>
          <w:szCs w:val="24"/>
        </w:rPr>
      </w:pPr>
      <w:r w:rsidRPr="00790C48">
        <w:rPr>
          <w:rFonts w:ascii="David" w:eastAsia="David" w:hAnsi="David" w:cs="David"/>
          <w:bCs/>
          <w:color w:val="FF0000"/>
          <w:sz w:val="24"/>
          <w:szCs w:val="24"/>
          <w:highlight w:val="white"/>
          <w:rtl/>
        </w:rPr>
        <w:t>לוודא</w:t>
      </w:r>
      <w:r w:rsidRPr="00790C48">
        <w:rPr>
          <w:rFonts w:ascii="David" w:eastAsia="David" w:hAnsi="David" w:cs="David"/>
          <w:bCs/>
          <w:color w:val="FF0000"/>
          <w:sz w:val="24"/>
          <w:szCs w:val="24"/>
          <w:highlight w:val="white"/>
          <w:rtl/>
        </w:rPr>
        <w:t xml:space="preserve"> שהם יכולים לשאת בעלויות המימון העצמי.</w:t>
      </w:r>
    </w:p>
    <w:p w14:paraId="62816DA2" w14:textId="59FB63A1" w:rsidR="00CF6AC4" w:rsidRDefault="00CF6AC4">
      <w:pPr>
        <w:bidi/>
        <w:spacing w:line="360" w:lineRule="auto"/>
        <w:rPr>
          <w:rFonts w:ascii="David" w:eastAsia="David" w:hAnsi="David" w:cs="David"/>
          <w:b/>
          <w:sz w:val="24"/>
          <w:szCs w:val="24"/>
        </w:rPr>
      </w:pPr>
    </w:p>
    <w:p w14:paraId="62816DA3" w14:textId="77777777" w:rsidR="00CF6AC4" w:rsidRDefault="001D6BC7">
      <w:pPr>
        <w:bidi/>
        <w:spacing w:line="360" w:lineRule="auto"/>
        <w:rPr>
          <w:rFonts w:ascii="David" w:eastAsia="David" w:hAnsi="David" w:cs="David"/>
          <w:b/>
          <w:sz w:val="24"/>
          <w:szCs w:val="24"/>
        </w:rPr>
      </w:pPr>
      <w:r>
        <w:rPr>
          <w:rFonts w:ascii="David" w:eastAsia="David" w:hAnsi="David" w:cs="David"/>
          <w:sz w:val="24"/>
          <w:szCs w:val="24"/>
          <w:rtl/>
        </w:rPr>
        <w:t>בתי ספר מוזמנים להיעזר במדריכי תרבות יהודית-ישראלית במחוזם לשם בחירת פעילויות המתאימות לאוכלוסייתם.</w:t>
      </w:r>
    </w:p>
    <w:p w14:paraId="62816DA4" w14:textId="77777777" w:rsidR="00CF6AC4" w:rsidRDefault="001D6BC7">
      <w:pPr>
        <w:bidi/>
        <w:spacing w:line="360" w:lineRule="auto"/>
        <w:rPr>
          <w:rFonts w:ascii="David" w:eastAsia="David" w:hAnsi="David" w:cs="David"/>
          <w:b/>
          <w:sz w:val="24"/>
          <w:szCs w:val="24"/>
        </w:rPr>
      </w:pPr>
      <w:r>
        <w:rPr>
          <w:rFonts w:ascii="David" w:eastAsia="David" w:hAnsi="David" w:cs="David"/>
          <w:b/>
          <w:sz w:val="24"/>
          <w:szCs w:val="24"/>
          <w:rtl/>
        </w:rPr>
        <w:t>אופן הגשת הבקשות</w:t>
      </w:r>
    </w:p>
    <w:p w14:paraId="62816DA5" w14:textId="77777777" w:rsidR="00CF6AC4" w:rsidRDefault="001D6BC7">
      <w:pPr>
        <w:bidi/>
        <w:spacing w:line="360" w:lineRule="auto"/>
        <w:rPr>
          <w:rFonts w:ascii="David" w:eastAsia="David" w:hAnsi="David" w:cs="David"/>
          <w:sz w:val="24"/>
          <w:szCs w:val="24"/>
        </w:rPr>
      </w:pPr>
      <w:r>
        <w:rPr>
          <w:rFonts w:ascii="David" w:eastAsia="David" w:hAnsi="David" w:cs="David"/>
          <w:sz w:val="24"/>
          <w:szCs w:val="24"/>
          <w:rtl/>
        </w:rPr>
        <w:t>להקלה על הגשת הבקשות ועיבוד הנתונים פותח שאלון כולל בו יוכל מנהל בית הספר להגיש בקשה מרוכזת אחת ובה</w:t>
      </w:r>
      <w:r>
        <w:rPr>
          <w:rFonts w:ascii="David" w:eastAsia="David" w:hAnsi="David" w:cs="David"/>
          <w:sz w:val="24"/>
          <w:szCs w:val="24"/>
          <w:rtl/>
        </w:rPr>
        <w:t xml:space="preserve"> תכללנה הבקשות לכל השכבות.</w:t>
      </w:r>
    </w:p>
    <w:p w14:paraId="62816DA6" w14:textId="77777777" w:rsidR="00CF6AC4" w:rsidRDefault="001D6BC7">
      <w:pPr>
        <w:bidi/>
        <w:spacing w:line="360" w:lineRule="auto"/>
        <w:rPr>
          <w:rFonts w:ascii="David" w:eastAsia="David" w:hAnsi="David" w:cs="David"/>
          <w:sz w:val="24"/>
          <w:szCs w:val="24"/>
        </w:rPr>
      </w:pPr>
      <w:r>
        <w:rPr>
          <w:rFonts w:ascii="David" w:eastAsia="David" w:hAnsi="David" w:cs="David"/>
          <w:sz w:val="24"/>
          <w:szCs w:val="24"/>
          <w:rtl/>
        </w:rPr>
        <w:t xml:space="preserve">הדרכה הכוללת הנחיות מפורטות לאופן ההגשה וכתובת לשאלות תוכלו למצוא </w:t>
      </w:r>
      <w:hyperlink r:id="rId24">
        <w:r>
          <w:rPr>
            <w:rFonts w:ascii="David" w:eastAsia="David" w:hAnsi="David" w:cs="David"/>
            <w:color w:val="1155CC"/>
            <w:sz w:val="24"/>
            <w:szCs w:val="24"/>
            <w:u w:val="single"/>
            <w:rtl/>
          </w:rPr>
          <w:t>באתר</w:t>
        </w:r>
      </w:hyperlink>
      <w:hyperlink r:id="rId25">
        <w:r>
          <w:rPr>
            <w:rFonts w:ascii="David" w:eastAsia="David" w:hAnsi="David" w:cs="David"/>
            <w:color w:val="1155CC"/>
            <w:sz w:val="24"/>
            <w:szCs w:val="24"/>
            <w:u w:val="single"/>
            <w:rtl/>
          </w:rPr>
          <w:t xml:space="preserve"> </w:t>
        </w:r>
      </w:hyperlink>
      <w:hyperlink r:id="rId26">
        <w:r>
          <w:rPr>
            <w:rFonts w:ascii="David" w:eastAsia="David" w:hAnsi="David" w:cs="David"/>
            <w:color w:val="1155CC"/>
            <w:sz w:val="24"/>
            <w:szCs w:val="24"/>
            <w:u w:val="single"/>
            <w:rtl/>
          </w:rPr>
          <w:t>מורי</w:t>
        </w:r>
      </w:hyperlink>
      <w:hyperlink r:id="rId27">
        <w:r>
          <w:rPr>
            <w:rFonts w:ascii="David" w:eastAsia="David" w:hAnsi="David" w:cs="David"/>
            <w:color w:val="1155CC"/>
            <w:sz w:val="24"/>
            <w:szCs w:val="24"/>
            <w:u w:val="single"/>
            <w:rtl/>
          </w:rPr>
          <w:t xml:space="preserve"> </w:t>
        </w:r>
      </w:hyperlink>
      <w:hyperlink r:id="rId28">
        <w:r>
          <w:rPr>
            <w:rFonts w:ascii="David" w:eastAsia="David" w:hAnsi="David" w:cs="David"/>
            <w:color w:val="1155CC"/>
            <w:sz w:val="24"/>
            <w:szCs w:val="24"/>
            <w:u w:val="single"/>
            <w:rtl/>
          </w:rPr>
          <w:t>המקצוע</w:t>
        </w:r>
      </w:hyperlink>
    </w:p>
    <w:p w14:paraId="65E74F06" w14:textId="77777777" w:rsidR="008E75FA" w:rsidRDefault="001D6BC7">
      <w:pPr>
        <w:bidi/>
        <w:spacing w:line="360" w:lineRule="auto"/>
        <w:rPr>
          <w:rFonts w:asciiTheme="minorHAnsi" w:eastAsia="David" w:hAnsiTheme="minorHAnsi" w:cs="David"/>
          <w:color w:val="1155CC"/>
          <w:sz w:val="24"/>
          <w:szCs w:val="24"/>
          <w:u w:val="single"/>
        </w:rPr>
      </w:pPr>
      <w:r>
        <w:rPr>
          <w:rFonts w:ascii="David" w:eastAsia="David" w:hAnsi="David" w:cs="David"/>
          <w:sz w:val="24"/>
          <w:szCs w:val="24"/>
          <w:rtl/>
        </w:rPr>
        <w:t xml:space="preserve">כניסה למערכת הגשת הבקשות תעשה באמצעות הקישורים:  </w:t>
      </w:r>
      <w:r>
        <w:rPr>
          <w:rFonts w:ascii="David" w:eastAsia="David" w:hAnsi="David" w:cs="David"/>
          <w:sz w:val="24"/>
          <w:szCs w:val="24"/>
          <w:rtl/>
        </w:rPr>
        <w:br/>
      </w:r>
      <w:hyperlink r:id="rId29">
        <w:r>
          <w:rPr>
            <w:rFonts w:ascii="David" w:eastAsia="David" w:hAnsi="David" w:cs="David"/>
            <w:color w:val="1155CC"/>
            <w:sz w:val="24"/>
            <w:szCs w:val="24"/>
            <w:u w:val="single"/>
            <w:rtl/>
          </w:rPr>
          <w:t>למנהלי</w:t>
        </w:r>
      </w:hyperlink>
      <w:hyperlink r:id="rId30">
        <w:r>
          <w:rPr>
            <w:rFonts w:ascii="David" w:eastAsia="David" w:hAnsi="David" w:cs="David"/>
            <w:color w:val="1155CC"/>
            <w:sz w:val="24"/>
            <w:szCs w:val="24"/>
            <w:u w:val="single"/>
            <w:rtl/>
          </w:rPr>
          <w:t xml:space="preserve"> </w:t>
        </w:r>
      </w:hyperlink>
      <w:hyperlink r:id="rId31">
        <w:r>
          <w:rPr>
            <w:rFonts w:ascii="David" w:eastAsia="David" w:hAnsi="David" w:cs="David"/>
            <w:color w:val="1155CC"/>
            <w:sz w:val="24"/>
            <w:szCs w:val="24"/>
            <w:u w:val="single"/>
            <w:rtl/>
          </w:rPr>
          <w:t>בתי</w:t>
        </w:r>
      </w:hyperlink>
      <w:hyperlink r:id="rId32">
        <w:r>
          <w:rPr>
            <w:rFonts w:ascii="David" w:eastAsia="David" w:hAnsi="David" w:cs="David"/>
            <w:color w:val="1155CC"/>
            <w:sz w:val="24"/>
            <w:szCs w:val="24"/>
            <w:u w:val="single"/>
            <w:rtl/>
          </w:rPr>
          <w:t xml:space="preserve"> </w:t>
        </w:r>
      </w:hyperlink>
      <w:hyperlink r:id="rId33">
        <w:r>
          <w:rPr>
            <w:rFonts w:ascii="David" w:eastAsia="David" w:hAnsi="David" w:cs="David"/>
            <w:color w:val="1155CC"/>
            <w:sz w:val="24"/>
            <w:szCs w:val="24"/>
            <w:u w:val="single"/>
            <w:rtl/>
          </w:rPr>
          <w:t>הספר</w:t>
        </w:r>
      </w:hyperlink>
      <w:hyperlink r:id="rId34">
        <w:r>
          <w:rPr>
            <w:rFonts w:ascii="David" w:eastAsia="David" w:hAnsi="David" w:cs="David"/>
            <w:color w:val="1155CC"/>
            <w:sz w:val="24"/>
            <w:szCs w:val="24"/>
            <w:u w:val="single"/>
            <w:rtl/>
          </w:rPr>
          <w:t xml:space="preserve"> </w:t>
        </w:r>
      </w:hyperlink>
      <w:hyperlink r:id="rId35">
        <w:r>
          <w:rPr>
            <w:rFonts w:ascii="David" w:eastAsia="David" w:hAnsi="David" w:cs="David"/>
            <w:color w:val="1155CC"/>
            <w:sz w:val="24"/>
            <w:szCs w:val="24"/>
            <w:u w:val="single"/>
            <w:rtl/>
          </w:rPr>
          <w:t>היסודיים</w:t>
        </w:r>
      </w:hyperlink>
      <w:r>
        <w:rPr>
          <w:rFonts w:ascii="David" w:eastAsia="David" w:hAnsi="David" w:cs="David"/>
          <w:sz w:val="24"/>
          <w:szCs w:val="24"/>
        </w:rPr>
        <w:tab/>
      </w:r>
      <w:r>
        <w:rPr>
          <w:rFonts w:ascii="David" w:eastAsia="David" w:hAnsi="David" w:cs="David"/>
          <w:sz w:val="24"/>
          <w:szCs w:val="24"/>
        </w:rPr>
        <w:tab/>
      </w:r>
      <w:hyperlink r:id="rId36"/>
      <w:hyperlink r:id="rId37">
        <w:r>
          <w:rPr>
            <w:rFonts w:ascii="David" w:eastAsia="David" w:hAnsi="David" w:cs="David"/>
            <w:color w:val="1155CC"/>
            <w:sz w:val="24"/>
            <w:szCs w:val="24"/>
            <w:u w:val="single"/>
            <w:rtl/>
          </w:rPr>
          <w:t xml:space="preserve"> </w:t>
        </w:r>
      </w:hyperlink>
    </w:p>
    <w:p w14:paraId="62816DA7" w14:textId="48404D6E" w:rsidR="00CF6AC4" w:rsidRDefault="001D6BC7" w:rsidP="008E75FA">
      <w:pPr>
        <w:bidi/>
        <w:spacing w:line="360" w:lineRule="auto"/>
        <w:rPr>
          <w:rFonts w:ascii="David" w:eastAsia="David" w:hAnsi="David" w:cs="David"/>
          <w:sz w:val="24"/>
          <w:szCs w:val="24"/>
        </w:rPr>
      </w:pPr>
      <w:hyperlink r:id="rId38">
        <w:r>
          <w:rPr>
            <w:rFonts w:ascii="David" w:eastAsia="David" w:hAnsi="David" w:cs="David"/>
            <w:color w:val="1155CC"/>
            <w:sz w:val="24"/>
            <w:szCs w:val="24"/>
            <w:u w:val="single"/>
            <w:rtl/>
          </w:rPr>
          <w:t>למנהלי</w:t>
        </w:r>
      </w:hyperlink>
      <w:hyperlink r:id="rId39">
        <w:r>
          <w:rPr>
            <w:rFonts w:ascii="David" w:eastAsia="David" w:hAnsi="David" w:cs="David"/>
            <w:color w:val="1155CC"/>
            <w:sz w:val="24"/>
            <w:szCs w:val="24"/>
            <w:u w:val="single"/>
            <w:rtl/>
          </w:rPr>
          <w:t xml:space="preserve"> </w:t>
        </w:r>
      </w:hyperlink>
      <w:hyperlink r:id="rId40">
        <w:r>
          <w:rPr>
            <w:rFonts w:ascii="David" w:eastAsia="David" w:hAnsi="David" w:cs="David"/>
            <w:color w:val="1155CC"/>
            <w:sz w:val="24"/>
            <w:szCs w:val="24"/>
            <w:u w:val="single"/>
            <w:rtl/>
          </w:rPr>
          <w:t>חטיבות</w:t>
        </w:r>
      </w:hyperlink>
      <w:hyperlink r:id="rId41">
        <w:r>
          <w:rPr>
            <w:rFonts w:ascii="David" w:eastAsia="David" w:hAnsi="David" w:cs="David"/>
            <w:color w:val="1155CC"/>
            <w:sz w:val="24"/>
            <w:szCs w:val="24"/>
            <w:u w:val="single"/>
            <w:rtl/>
          </w:rPr>
          <w:t xml:space="preserve"> </w:t>
        </w:r>
      </w:hyperlink>
      <w:hyperlink r:id="rId42">
        <w:r>
          <w:rPr>
            <w:rFonts w:ascii="David" w:eastAsia="David" w:hAnsi="David" w:cs="David"/>
            <w:color w:val="1155CC"/>
            <w:sz w:val="24"/>
            <w:szCs w:val="24"/>
            <w:u w:val="single"/>
            <w:rtl/>
          </w:rPr>
          <w:t>הביניים</w:t>
        </w:r>
      </w:hyperlink>
    </w:p>
    <w:p w14:paraId="62816DA8" w14:textId="77777777" w:rsidR="00CF6AC4" w:rsidRDefault="00CF6AC4">
      <w:pPr>
        <w:bidi/>
        <w:spacing w:line="360" w:lineRule="auto"/>
        <w:rPr>
          <w:rFonts w:ascii="David" w:eastAsia="David" w:hAnsi="David" w:cs="David"/>
          <w:sz w:val="24"/>
          <w:szCs w:val="24"/>
        </w:rPr>
      </w:pPr>
    </w:p>
    <w:p w14:paraId="62816DA9" w14:textId="77777777" w:rsidR="00CF6AC4" w:rsidRPr="00F80594" w:rsidRDefault="001D6BC7">
      <w:pPr>
        <w:bidi/>
        <w:spacing w:line="360" w:lineRule="auto"/>
        <w:rPr>
          <w:rFonts w:ascii="David" w:eastAsia="David" w:hAnsi="David" w:cs="David"/>
          <w:b/>
          <w:bCs/>
          <w:sz w:val="28"/>
          <w:szCs w:val="28"/>
        </w:rPr>
      </w:pPr>
      <w:r w:rsidRPr="00F80594">
        <w:rPr>
          <w:rFonts w:ascii="David" w:eastAsia="David" w:hAnsi="David" w:cs="David"/>
          <w:b/>
          <w:bCs/>
          <w:sz w:val="28"/>
          <w:szCs w:val="28"/>
          <w:rtl/>
        </w:rPr>
        <w:t>מועדים להגשת הבקשות</w:t>
      </w:r>
    </w:p>
    <w:p w14:paraId="65E669E1" w14:textId="1447078D" w:rsidR="00E426C7" w:rsidRDefault="00942820" w:rsidP="00E95C1A">
      <w:pPr>
        <w:numPr>
          <w:ilvl w:val="0"/>
          <w:numId w:val="1"/>
        </w:numPr>
        <w:bidi/>
        <w:spacing w:line="360" w:lineRule="auto"/>
        <w:ind w:left="360" w:hanging="360"/>
        <w:contextualSpacing/>
        <w:rPr>
          <w:rFonts w:ascii="David" w:eastAsia="David" w:hAnsi="David" w:cs="David"/>
          <w:sz w:val="24"/>
          <w:szCs w:val="24"/>
        </w:rPr>
      </w:pPr>
      <w:r>
        <w:rPr>
          <w:rFonts w:ascii="David" w:eastAsia="David" w:hAnsi="David" w:cs="David" w:hint="cs"/>
          <w:sz w:val="24"/>
          <w:szCs w:val="24"/>
          <w:rtl/>
        </w:rPr>
        <w:t xml:space="preserve">מערכת הגשת הבקשות תפתח </w:t>
      </w:r>
      <w:r w:rsidR="00144A15">
        <w:rPr>
          <w:rFonts w:ascii="David" w:eastAsia="David" w:hAnsi="David" w:cs="David" w:hint="cs"/>
          <w:sz w:val="24"/>
          <w:szCs w:val="24"/>
          <w:rtl/>
        </w:rPr>
        <w:t>ו</w:t>
      </w:r>
      <w:r w:rsidR="001D6BC7">
        <w:rPr>
          <w:rFonts w:ascii="David" w:eastAsia="David" w:hAnsi="David" w:cs="David"/>
          <w:sz w:val="24"/>
          <w:szCs w:val="24"/>
          <w:rtl/>
        </w:rPr>
        <w:t xml:space="preserve">ניתן להגיש בקשות לפעילויות </w:t>
      </w:r>
      <w:r w:rsidR="00144A15">
        <w:rPr>
          <w:rFonts w:ascii="David" w:eastAsia="David" w:hAnsi="David" w:cs="David" w:hint="cs"/>
          <w:sz w:val="24"/>
          <w:szCs w:val="24"/>
          <w:rtl/>
        </w:rPr>
        <w:t xml:space="preserve">מיום 21/6/2018 </w:t>
      </w:r>
      <w:r w:rsidR="00144A15">
        <w:rPr>
          <w:rFonts w:ascii="David" w:eastAsia="David" w:hAnsi="David" w:cs="David" w:hint="cs"/>
          <w:sz w:val="24"/>
          <w:szCs w:val="24"/>
          <w:rtl/>
        </w:rPr>
        <w:t>עד ליום 24/10/2018</w:t>
      </w:r>
      <w:r w:rsidR="00503A45">
        <w:rPr>
          <w:rFonts w:ascii="David" w:eastAsia="David" w:hAnsi="David" w:cs="David" w:hint="cs"/>
          <w:sz w:val="24"/>
          <w:szCs w:val="24"/>
          <w:rtl/>
        </w:rPr>
        <w:t xml:space="preserve"> בשעה </w:t>
      </w:r>
    </w:p>
    <w:p w14:paraId="43FB037D" w14:textId="77777777" w:rsidR="00E426C7" w:rsidRPr="00E426C7" w:rsidRDefault="00E426C7" w:rsidP="00E95C1A">
      <w:pPr>
        <w:pStyle w:val="af"/>
        <w:numPr>
          <w:ilvl w:val="0"/>
          <w:numId w:val="1"/>
        </w:numPr>
        <w:bidi/>
        <w:spacing w:line="360" w:lineRule="auto"/>
        <w:ind w:left="360" w:hanging="325"/>
        <w:rPr>
          <w:rFonts w:ascii="David" w:eastAsia="David" w:hAnsi="David" w:cs="David"/>
          <w:bCs/>
          <w:color w:val="FF0000"/>
          <w:sz w:val="24"/>
          <w:szCs w:val="24"/>
        </w:rPr>
      </w:pPr>
      <w:r w:rsidRPr="00E426C7">
        <w:rPr>
          <w:rFonts w:ascii="David" w:eastAsia="David" w:hAnsi="David" w:cs="David"/>
          <w:bCs/>
          <w:color w:val="FF0000"/>
          <w:sz w:val="24"/>
          <w:szCs w:val="24"/>
          <w:rtl/>
        </w:rPr>
        <w:t>הגשת בקשות לסבסוד פעילויות שתתקיימנה לפני 4/12/2018 תתאפשר רק עד ליום 15/7.</w:t>
      </w:r>
    </w:p>
    <w:p w14:paraId="62816DAB" w14:textId="77777777" w:rsidR="00CF6AC4" w:rsidRDefault="001D6BC7" w:rsidP="00E95C1A">
      <w:pPr>
        <w:numPr>
          <w:ilvl w:val="0"/>
          <w:numId w:val="1"/>
        </w:numPr>
        <w:bidi/>
        <w:spacing w:line="360" w:lineRule="auto"/>
        <w:ind w:left="360" w:hanging="360"/>
        <w:contextualSpacing/>
        <w:rPr>
          <w:rFonts w:ascii="David" w:eastAsia="David" w:hAnsi="David" w:cs="David"/>
          <w:sz w:val="24"/>
          <w:szCs w:val="24"/>
        </w:rPr>
      </w:pPr>
      <w:r>
        <w:rPr>
          <w:rFonts w:ascii="David" w:eastAsia="David" w:hAnsi="David" w:cs="David"/>
          <w:sz w:val="24"/>
          <w:szCs w:val="24"/>
          <w:rtl/>
        </w:rPr>
        <w:t>בימים 16-18/7/2018 לא ניתן להגיש בקשות בשל עבודות תחזוקה של המערכת.</w:t>
      </w:r>
    </w:p>
    <w:p w14:paraId="06AB05A7" w14:textId="77777777" w:rsidR="00E95C1A" w:rsidRDefault="001D6BC7" w:rsidP="00E95C1A">
      <w:pPr>
        <w:numPr>
          <w:ilvl w:val="0"/>
          <w:numId w:val="1"/>
        </w:numPr>
        <w:bidi/>
        <w:spacing w:line="360" w:lineRule="auto"/>
        <w:ind w:left="360" w:hanging="360"/>
        <w:contextualSpacing/>
        <w:rPr>
          <w:rFonts w:ascii="David" w:eastAsia="David" w:hAnsi="David" w:cs="David"/>
          <w:bCs/>
          <w:color w:val="FF0000"/>
          <w:sz w:val="24"/>
          <w:szCs w:val="24"/>
        </w:rPr>
      </w:pPr>
      <w:r w:rsidRPr="00E95C1A">
        <w:rPr>
          <w:rFonts w:ascii="David" w:eastAsia="David" w:hAnsi="David" w:cs="David"/>
          <w:sz w:val="24"/>
          <w:szCs w:val="24"/>
          <w:rtl/>
        </w:rPr>
        <w:t xml:space="preserve">מיום 19/7/2018 ועד ליום 24/10/2018 תפתח מערכת הגשת הבקשות להגשת בקשות נוספות, לסבסוד פעילויות שמועד ביצוען הוא מיום </w:t>
      </w:r>
      <w:r w:rsidR="00942820" w:rsidRPr="00E95C1A">
        <w:rPr>
          <w:rFonts w:ascii="David" w:eastAsia="David" w:hAnsi="David" w:cs="David" w:hint="cs"/>
          <w:sz w:val="24"/>
          <w:szCs w:val="24"/>
          <w:rtl/>
        </w:rPr>
        <w:t>11/</w:t>
      </w:r>
      <w:r w:rsidRPr="00E95C1A">
        <w:rPr>
          <w:rFonts w:ascii="David" w:eastAsia="David" w:hAnsi="David" w:cs="David"/>
          <w:sz w:val="24"/>
          <w:szCs w:val="24"/>
          <w:rtl/>
        </w:rPr>
        <w:t>12/2018 עד 7/6/2019.</w:t>
      </w:r>
    </w:p>
    <w:p w14:paraId="62816DAD" w14:textId="2AA7E939" w:rsidR="00CF6AC4" w:rsidRPr="00E95C1A" w:rsidRDefault="001D6BC7" w:rsidP="00E95C1A">
      <w:pPr>
        <w:numPr>
          <w:ilvl w:val="0"/>
          <w:numId w:val="1"/>
        </w:numPr>
        <w:bidi/>
        <w:spacing w:line="360" w:lineRule="auto"/>
        <w:ind w:left="360" w:hanging="360"/>
        <w:contextualSpacing/>
        <w:rPr>
          <w:rFonts w:ascii="David" w:eastAsia="David" w:hAnsi="David" w:cs="David"/>
          <w:bCs/>
          <w:color w:val="FF0000"/>
          <w:sz w:val="24"/>
          <w:szCs w:val="24"/>
        </w:rPr>
      </w:pPr>
      <w:r w:rsidRPr="00E95C1A">
        <w:rPr>
          <w:rFonts w:ascii="David" w:eastAsia="David" w:hAnsi="David" w:cs="David"/>
          <w:bCs/>
          <w:color w:val="FF0000"/>
          <w:sz w:val="24"/>
          <w:szCs w:val="24"/>
          <w:rtl/>
        </w:rPr>
        <w:t xml:space="preserve">לתשומת לבכם! </w:t>
      </w:r>
    </w:p>
    <w:p w14:paraId="62816DAE" w14:textId="77777777" w:rsidR="00CF6AC4" w:rsidRPr="00790C48" w:rsidRDefault="001D6BC7" w:rsidP="00E95C1A">
      <w:pPr>
        <w:bidi/>
        <w:spacing w:line="360" w:lineRule="auto"/>
        <w:rPr>
          <w:rFonts w:ascii="David" w:eastAsia="David" w:hAnsi="David" w:cs="David"/>
          <w:bCs/>
          <w:color w:val="FF0000"/>
          <w:sz w:val="24"/>
          <w:szCs w:val="24"/>
        </w:rPr>
      </w:pPr>
      <w:r w:rsidRPr="00790C48">
        <w:rPr>
          <w:rFonts w:ascii="David" w:eastAsia="David" w:hAnsi="David" w:cs="David"/>
          <w:bCs/>
          <w:color w:val="FF0000"/>
          <w:sz w:val="24"/>
          <w:szCs w:val="24"/>
          <w:rtl/>
        </w:rPr>
        <w:t xml:space="preserve">הגשת בקשות </w:t>
      </w:r>
      <w:r w:rsidRPr="00790C48">
        <w:rPr>
          <w:rFonts w:ascii="David" w:eastAsia="David" w:hAnsi="David" w:cs="David"/>
          <w:bCs/>
          <w:color w:val="FF0000"/>
          <w:sz w:val="24"/>
          <w:szCs w:val="24"/>
          <w:rtl/>
        </w:rPr>
        <w:t>לסבסוד פעילויות שתתקיימנה לפני 4/12/2018 תתאפשר רק עד ליום 15/7.</w:t>
      </w:r>
    </w:p>
    <w:p w14:paraId="0FF3303B" w14:textId="77777777" w:rsidR="00F80594" w:rsidRDefault="00F80594">
      <w:pPr>
        <w:bidi/>
        <w:spacing w:line="360" w:lineRule="auto"/>
        <w:rPr>
          <w:rFonts w:ascii="David" w:eastAsia="David" w:hAnsi="David" w:cs="David"/>
          <w:bCs/>
          <w:sz w:val="24"/>
          <w:szCs w:val="24"/>
          <w:rtl/>
        </w:rPr>
      </w:pPr>
    </w:p>
    <w:p w14:paraId="06E2172C" w14:textId="77777777" w:rsidR="00F80594" w:rsidRDefault="00F80594" w:rsidP="00F80594">
      <w:pPr>
        <w:bidi/>
        <w:spacing w:line="360" w:lineRule="auto"/>
        <w:rPr>
          <w:rFonts w:ascii="David" w:eastAsia="David" w:hAnsi="David" w:cs="David"/>
          <w:bCs/>
          <w:sz w:val="24"/>
          <w:szCs w:val="24"/>
          <w:rtl/>
        </w:rPr>
      </w:pPr>
    </w:p>
    <w:p w14:paraId="1C176311" w14:textId="77777777" w:rsidR="008E75FA" w:rsidRDefault="008E75FA">
      <w:pPr>
        <w:rPr>
          <w:rFonts w:ascii="David" w:eastAsia="David" w:hAnsi="David" w:cs="David"/>
          <w:bCs/>
          <w:sz w:val="28"/>
          <w:szCs w:val="28"/>
          <w:rtl/>
        </w:rPr>
      </w:pPr>
      <w:r>
        <w:rPr>
          <w:rFonts w:ascii="David" w:eastAsia="David" w:hAnsi="David" w:cs="David"/>
          <w:bCs/>
          <w:sz w:val="28"/>
          <w:szCs w:val="28"/>
          <w:rtl/>
        </w:rPr>
        <w:br w:type="page"/>
      </w:r>
    </w:p>
    <w:p w14:paraId="79FDEBED" w14:textId="77777777" w:rsidR="00FB3D0C" w:rsidRDefault="00FB3D0C" w:rsidP="00F80594">
      <w:pPr>
        <w:bidi/>
        <w:spacing w:line="360" w:lineRule="auto"/>
        <w:rPr>
          <w:rFonts w:ascii="David" w:eastAsia="David" w:hAnsi="David" w:cs="David"/>
          <w:bCs/>
          <w:sz w:val="28"/>
          <w:szCs w:val="28"/>
          <w:rtl/>
        </w:rPr>
      </w:pPr>
    </w:p>
    <w:p w14:paraId="62816DAF" w14:textId="3CDCB44E" w:rsidR="00CF6AC4" w:rsidRPr="00F80594" w:rsidRDefault="001D6BC7" w:rsidP="00FB3D0C">
      <w:pPr>
        <w:bidi/>
        <w:spacing w:line="360" w:lineRule="auto"/>
        <w:rPr>
          <w:rFonts w:ascii="David" w:eastAsia="David" w:hAnsi="David" w:cs="David"/>
          <w:bCs/>
          <w:sz w:val="28"/>
          <w:szCs w:val="28"/>
        </w:rPr>
      </w:pPr>
      <w:r w:rsidRPr="00F80594">
        <w:rPr>
          <w:rFonts w:ascii="David" w:eastAsia="David" w:hAnsi="David" w:cs="David"/>
          <w:bCs/>
          <w:sz w:val="28"/>
          <w:szCs w:val="28"/>
          <w:rtl/>
        </w:rPr>
        <w:t>תשלום עבור פעילויות והעברת כספי הסבסוד</w:t>
      </w:r>
    </w:p>
    <w:p w14:paraId="62816DB0" w14:textId="77777777" w:rsidR="00CF6AC4" w:rsidRPr="00B14863" w:rsidRDefault="001D6BC7" w:rsidP="00E95C1A">
      <w:pPr>
        <w:pStyle w:val="af"/>
        <w:numPr>
          <w:ilvl w:val="0"/>
          <w:numId w:val="4"/>
        </w:numPr>
        <w:bidi/>
        <w:spacing w:line="360" w:lineRule="auto"/>
        <w:ind w:left="319" w:hanging="319"/>
        <w:rPr>
          <w:rFonts w:ascii="David" w:eastAsia="David" w:hAnsi="David" w:cs="David"/>
          <w:sz w:val="24"/>
          <w:szCs w:val="24"/>
        </w:rPr>
      </w:pPr>
      <w:r w:rsidRPr="00B14863">
        <w:rPr>
          <w:rFonts w:ascii="David" w:eastAsia="David" w:hAnsi="David" w:cs="David"/>
          <w:sz w:val="24"/>
          <w:szCs w:val="24"/>
          <w:rtl/>
        </w:rPr>
        <w:t xml:space="preserve">בתי הספר שמזמינים פעילויות מגופים  ינהלו את ההתקשרות עם הגופים המפעילים </w:t>
      </w:r>
      <w:r w:rsidRPr="00B14863">
        <w:rPr>
          <w:rFonts w:ascii="David" w:eastAsia="David" w:hAnsi="David" w:cs="David"/>
          <w:sz w:val="24"/>
          <w:szCs w:val="24"/>
          <w:u w:val="single"/>
          <w:rtl/>
        </w:rPr>
        <w:t xml:space="preserve">וישלמו לגופים את מלוא עלות הפעילות </w:t>
      </w:r>
      <w:r w:rsidRPr="00B14863">
        <w:rPr>
          <w:rFonts w:ascii="David" w:eastAsia="David" w:hAnsi="David" w:cs="David"/>
          <w:sz w:val="24"/>
          <w:szCs w:val="24"/>
          <w:rtl/>
        </w:rPr>
        <w:t xml:space="preserve">במועד שיוסכם ביניהם.  </w:t>
      </w:r>
    </w:p>
    <w:p w14:paraId="71C6E837" w14:textId="77777777" w:rsidR="003800A4" w:rsidRPr="003800A4" w:rsidRDefault="001D6BC7" w:rsidP="00E95C1A">
      <w:pPr>
        <w:pStyle w:val="af"/>
        <w:numPr>
          <w:ilvl w:val="0"/>
          <w:numId w:val="4"/>
        </w:numPr>
        <w:bidi/>
        <w:spacing w:line="360" w:lineRule="auto"/>
        <w:ind w:left="319" w:hanging="319"/>
        <w:rPr>
          <w:rFonts w:ascii="David" w:eastAsia="David" w:hAnsi="David" w:cs="David"/>
          <w:sz w:val="24"/>
          <w:szCs w:val="24"/>
        </w:rPr>
      </w:pPr>
      <w:bookmarkStart w:id="0" w:name="_30j0zll" w:colFirst="0" w:colLast="0"/>
      <w:bookmarkEnd w:id="0"/>
      <w:r w:rsidRPr="00B14863">
        <w:rPr>
          <w:rFonts w:ascii="David" w:eastAsia="David" w:hAnsi="David" w:cs="David"/>
          <w:sz w:val="24"/>
          <w:szCs w:val="24"/>
          <w:u w:val="single"/>
          <w:rtl/>
        </w:rPr>
        <w:t xml:space="preserve">משרד החינוך </w:t>
      </w:r>
      <w:r w:rsidRPr="0094581F">
        <w:rPr>
          <w:rFonts w:ascii="David" w:eastAsia="David" w:hAnsi="David" w:cs="David"/>
          <w:sz w:val="24"/>
          <w:szCs w:val="24"/>
          <w:u w:val="single"/>
          <w:rtl/>
        </w:rPr>
        <w:t>יעביר את ה</w:t>
      </w:r>
      <w:r w:rsidRPr="0094581F">
        <w:rPr>
          <w:rFonts w:ascii="David" w:eastAsia="David" w:hAnsi="David" w:cs="David"/>
          <w:sz w:val="24"/>
          <w:szCs w:val="24"/>
          <w:u w:val="single"/>
          <w:rtl/>
        </w:rPr>
        <w:t xml:space="preserve">סבסוד לבית הספר </w:t>
      </w:r>
      <w:r w:rsidRPr="0094581F">
        <w:rPr>
          <w:rFonts w:ascii="David" w:eastAsia="David" w:hAnsi="David" w:cs="David"/>
          <w:sz w:val="24"/>
          <w:szCs w:val="24"/>
          <w:u w:val="single"/>
          <w:rtl/>
        </w:rPr>
        <w:t>בלבד,</w:t>
      </w:r>
      <w:r w:rsidRPr="0094581F">
        <w:rPr>
          <w:rFonts w:ascii="David" w:eastAsia="David" w:hAnsi="David" w:cs="David"/>
          <w:sz w:val="24"/>
          <w:szCs w:val="24"/>
          <w:u w:val="single"/>
        </w:rPr>
        <w:t xml:space="preserve"> </w:t>
      </w:r>
      <w:r w:rsidRPr="0094581F">
        <w:rPr>
          <w:rFonts w:ascii="David" w:eastAsia="David" w:hAnsi="David" w:cs="David"/>
          <w:sz w:val="24"/>
          <w:szCs w:val="24"/>
          <w:u w:val="single"/>
          <w:rtl/>
        </w:rPr>
        <w:t>דרך</w:t>
      </w:r>
      <w:r w:rsidRPr="0094581F">
        <w:rPr>
          <w:rFonts w:ascii="David" w:eastAsia="David" w:hAnsi="David" w:cs="David"/>
          <w:sz w:val="24"/>
          <w:szCs w:val="24"/>
          <w:u w:val="single"/>
          <w:rtl/>
        </w:rPr>
        <w:t xml:space="preserve"> הבעלות על בית הספר, באמצעות מערכת </w:t>
      </w:r>
      <w:hyperlink r:id="rId43">
        <w:proofErr w:type="spellStart"/>
        <w:r w:rsidRPr="0094581F">
          <w:rPr>
            <w:rFonts w:ascii="David" w:eastAsia="David" w:hAnsi="David" w:cs="David"/>
            <w:color w:val="1155CC"/>
            <w:sz w:val="24"/>
            <w:szCs w:val="24"/>
            <w:u w:val="single"/>
            <w:rtl/>
          </w:rPr>
          <w:t>מית</w:t>
        </w:r>
      </w:hyperlink>
      <w:hyperlink r:id="rId44">
        <w:r w:rsidRPr="0094581F">
          <w:rPr>
            <w:rFonts w:ascii="David" w:eastAsia="David" w:hAnsi="David" w:cs="David"/>
            <w:color w:val="1155CC"/>
            <w:sz w:val="24"/>
            <w:szCs w:val="24"/>
            <w:u w:val="single"/>
            <w:rtl/>
          </w:rPr>
          <w:t>"</w:t>
        </w:r>
      </w:hyperlink>
      <w:r w:rsidRPr="0094581F">
        <w:rPr>
          <w:rFonts w:ascii="David" w:eastAsia="David" w:hAnsi="David" w:cs="David"/>
          <w:color w:val="1155CC"/>
          <w:sz w:val="24"/>
          <w:szCs w:val="24"/>
          <w:u w:val="single"/>
          <w:rtl/>
        </w:rPr>
        <w:t>ר</w:t>
      </w:r>
      <w:proofErr w:type="spellEnd"/>
      <w:r w:rsidRPr="0094581F">
        <w:rPr>
          <w:rFonts w:ascii="David" w:eastAsia="David" w:hAnsi="David" w:cs="David"/>
          <w:sz w:val="24"/>
          <w:szCs w:val="24"/>
          <w:u w:val="single"/>
        </w:rPr>
        <w:t>,</w:t>
      </w:r>
      <w:r w:rsidRPr="0094581F">
        <w:rPr>
          <w:rFonts w:ascii="David" w:eastAsia="David" w:hAnsi="David" w:cs="David"/>
          <w:sz w:val="24"/>
          <w:szCs w:val="24"/>
          <w:rtl/>
        </w:rPr>
        <w:t xml:space="preserve"> </w:t>
      </w:r>
    </w:p>
    <w:p w14:paraId="62816DB1" w14:textId="6477A084" w:rsidR="00CF6AC4" w:rsidRPr="0094581F" w:rsidRDefault="001D6BC7" w:rsidP="00312F15">
      <w:pPr>
        <w:pStyle w:val="af"/>
        <w:bidi/>
        <w:spacing w:line="360" w:lineRule="auto"/>
        <w:ind w:left="319"/>
        <w:rPr>
          <w:rFonts w:ascii="David" w:eastAsia="David" w:hAnsi="David" w:cs="David"/>
          <w:sz w:val="24"/>
          <w:szCs w:val="24"/>
        </w:rPr>
      </w:pPr>
      <w:r w:rsidRPr="00312F15">
        <w:rPr>
          <w:rFonts w:ascii="David" w:eastAsia="David" w:hAnsi="David" w:cs="David"/>
          <w:bCs/>
          <w:sz w:val="24"/>
          <w:szCs w:val="24"/>
          <w:rtl/>
        </w:rPr>
        <w:t xml:space="preserve">לתשומת לבכם! </w:t>
      </w:r>
      <w:r w:rsidRPr="00312F15">
        <w:rPr>
          <w:rFonts w:ascii="David" w:eastAsia="David" w:hAnsi="David" w:cs="David"/>
          <w:bCs/>
          <w:sz w:val="24"/>
          <w:szCs w:val="24"/>
          <w:rtl/>
        </w:rPr>
        <w:t xml:space="preserve"> </w:t>
      </w:r>
      <w:r w:rsidR="00312F15">
        <w:rPr>
          <w:rFonts w:ascii="David" w:eastAsia="David" w:hAnsi="David" w:cs="David"/>
          <w:bCs/>
          <w:sz w:val="24"/>
          <w:szCs w:val="24"/>
          <w:rtl/>
        </w:rPr>
        <w:br/>
      </w:r>
      <w:r w:rsidR="00812F7A" w:rsidRPr="0094581F">
        <w:rPr>
          <w:rFonts w:ascii="David" w:eastAsia="David" w:hAnsi="David" w:cs="David" w:hint="cs"/>
          <w:sz w:val="24"/>
          <w:szCs w:val="24"/>
          <w:rtl/>
        </w:rPr>
        <w:t>מקדמה על חשבון ה</w:t>
      </w:r>
      <w:r w:rsidR="00D64796" w:rsidRPr="0094581F">
        <w:rPr>
          <w:rFonts w:ascii="David" w:eastAsia="David" w:hAnsi="David" w:cs="David" w:hint="cs"/>
          <w:sz w:val="24"/>
          <w:szCs w:val="24"/>
          <w:rtl/>
        </w:rPr>
        <w:t>סבסוד שאושר תועבר בחודש ינואר</w:t>
      </w:r>
      <w:r w:rsidR="002250A5" w:rsidRPr="0094581F">
        <w:rPr>
          <w:rFonts w:ascii="David" w:eastAsia="David" w:hAnsi="David" w:cs="David" w:hint="cs"/>
          <w:sz w:val="24"/>
          <w:szCs w:val="24"/>
          <w:rtl/>
        </w:rPr>
        <w:t xml:space="preserve"> 2019. יתרת הסכום תועבר בחודש אוגוסט 2019. </w:t>
      </w:r>
      <w:r w:rsidRPr="0094581F">
        <w:rPr>
          <w:rFonts w:ascii="David" w:eastAsia="David" w:hAnsi="David" w:cs="David"/>
          <w:sz w:val="24"/>
          <w:szCs w:val="24"/>
          <w:rtl/>
        </w:rPr>
        <w:t>על בתי הספר לקחת זאת בחשבון בעת הזמנת הפעילות וההתחייבות לתשלום.</w:t>
      </w:r>
    </w:p>
    <w:p w14:paraId="06182933" w14:textId="17241CAE" w:rsidR="00812F7A" w:rsidRPr="0094581F" w:rsidRDefault="00202EBC" w:rsidP="00E95C1A">
      <w:pPr>
        <w:pStyle w:val="NormalWeb"/>
        <w:numPr>
          <w:ilvl w:val="0"/>
          <w:numId w:val="5"/>
        </w:numPr>
        <w:tabs>
          <w:tab w:val="clear" w:pos="720"/>
          <w:tab w:val="num" w:pos="360"/>
        </w:tabs>
        <w:bidi/>
        <w:spacing w:before="0" w:beforeAutospacing="0" w:after="0" w:afterAutospacing="0"/>
        <w:ind w:left="360"/>
        <w:textAlignment w:val="baseline"/>
        <w:rPr>
          <w:rFonts w:ascii="David" w:eastAsia="David" w:hAnsi="David" w:cs="David"/>
        </w:rPr>
      </w:pPr>
      <w:r>
        <w:rPr>
          <w:rFonts w:ascii="David" w:eastAsia="David" w:hAnsi="David" w:cs="David" w:hint="cs"/>
          <w:rtl/>
        </w:rPr>
        <w:t xml:space="preserve">לאחר ביצוע הפעילות, על בתי הספר למלא טופס משוב. אי-ביצוע הפעילות </w:t>
      </w:r>
      <w:r w:rsidR="00370B49">
        <w:rPr>
          <w:rFonts w:ascii="David" w:eastAsia="David" w:hAnsi="David" w:cs="David" w:hint="cs"/>
          <w:rtl/>
        </w:rPr>
        <w:t xml:space="preserve">ו/או אי מילוי המשוב ישללו זכאות לסבסוד והסכומים שהועברו יקוזזו בדיעבד, באמצעות מערכת </w:t>
      </w:r>
      <w:proofErr w:type="spellStart"/>
      <w:r w:rsidR="00F80594">
        <w:rPr>
          <w:rFonts w:ascii="David" w:eastAsia="David" w:hAnsi="David" w:cs="David" w:hint="cs"/>
          <w:rtl/>
        </w:rPr>
        <w:t>מית"ר</w:t>
      </w:r>
      <w:proofErr w:type="spellEnd"/>
      <w:r w:rsidR="00F80594">
        <w:rPr>
          <w:rFonts w:ascii="David" w:eastAsia="David" w:hAnsi="David" w:cs="David" w:hint="cs"/>
          <w:rtl/>
        </w:rPr>
        <w:t>.</w:t>
      </w:r>
    </w:p>
    <w:p w14:paraId="4FD5C9BB" w14:textId="77777777" w:rsidR="00812F7A" w:rsidRPr="00B14863" w:rsidRDefault="00812F7A" w:rsidP="00812F7A">
      <w:pPr>
        <w:pStyle w:val="NormalWeb"/>
        <w:bidi/>
        <w:spacing w:before="0" w:beforeAutospacing="0" w:after="0" w:afterAutospacing="0"/>
        <w:ind w:left="720"/>
        <w:textAlignment w:val="baseline"/>
        <w:rPr>
          <w:rFonts w:ascii="David" w:eastAsia="David" w:hAnsi="David" w:cs="David"/>
        </w:rPr>
      </w:pPr>
    </w:p>
    <w:p w14:paraId="62816DB2" w14:textId="77777777" w:rsidR="00CF6AC4" w:rsidRDefault="00CF6AC4">
      <w:pPr>
        <w:bidi/>
        <w:spacing w:line="360" w:lineRule="auto"/>
        <w:rPr>
          <w:rFonts w:ascii="David" w:eastAsia="David" w:hAnsi="David" w:cs="David"/>
          <w:sz w:val="24"/>
          <w:szCs w:val="24"/>
        </w:rPr>
      </w:pPr>
    </w:p>
    <w:p w14:paraId="62816DB3" w14:textId="77777777" w:rsidR="00CF6AC4" w:rsidRDefault="001D6BC7">
      <w:pPr>
        <w:bidi/>
        <w:spacing w:line="360" w:lineRule="auto"/>
        <w:rPr>
          <w:rFonts w:ascii="David" w:eastAsia="David" w:hAnsi="David" w:cs="David"/>
          <w:b/>
          <w:sz w:val="24"/>
          <w:szCs w:val="24"/>
        </w:rPr>
      </w:pPr>
      <w:r>
        <w:rPr>
          <w:rFonts w:ascii="David" w:eastAsia="David" w:hAnsi="David" w:cs="David"/>
          <w:sz w:val="24"/>
          <w:szCs w:val="24"/>
          <w:rtl/>
        </w:rPr>
        <w:t>למידע נוסף ולהגשת בקשות:</w:t>
      </w:r>
    </w:p>
    <w:p w14:paraId="62816DB5" w14:textId="6B03A1A5" w:rsidR="00CF6AC4" w:rsidRDefault="001D6BC7" w:rsidP="00DE0C13">
      <w:pPr>
        <w:bidi/>
        <w:spacing w:line="360" w:lineRule="auto"/>
        <w:rPr>
          <w:rFonts w:ascii="David" w:eastAsia="David" w:hAnsi="David" w:cs="David"/>
          <w:b/>
          <w:sz w:val="24"/>
          <w:szCs w:val="24"/>
        </w:rPr>
      </w:pPr>
      <w:hyperlink r:id="rId45">
        <w:r>
          <w:rPr>
            <w:rFonts w:ascii="David" w:eastAsia="David" w:hAnsi="David" w:cs="David"/>
            <w:b/>
            <w:color w:val="1155CC"/>
            <w:sz w:val="24"/>
            <w:szCs w:val="24"/>
            <w:u w:val="single"/>
            <w:rtl/>
          </w:rPr>
          <w:t>באתר</w:t>
        </w:r>
      </w:hyperlink>
      <w:hyperlink r:id="rId46">
        <w:r>
          <w:rPr>
            <w:rFonts w:ascii="David" w:eastAsia="David" w:hAnsi="David" w:cs="David"/>
            <w:b/>
            <w:color w:val="1155CC"/>
            <w:sz w:val="24"/>
            <w:szCs w:val="24"/>
            <w:u w:val="single"/>
            <w:rtl/>
          </w:rPr>
          <w:t xml:space="preserve"> </w:t>
        </w:r>
      </w:hyperlink>
      <w:hyperlink r:id="rId47">
        <w:r>
          <w:rPr>
            <w:rFonts w:ascii="David" w:eastAsia="David" w:hAnsi="David" w:cs="David"/>
            <w:b/>
            <w:color w:val="1155CC"/>
            <w:sz w:val="24"/>
            <w:szCs w:val="24"/>
            <w:u w:val="single"/>
            <w:rtl/>
          </w:rPr>
          <w:t>מורי</w:t>
        </w:r>
      </w:hyperlink>
      <w:hyperlink r:id="rId48">
        <w:r>
          <w:rPr>
            <w:rFonts w:ascii="David" w:eastAsia="David" w:hAnsi="David" w:cs="David"/>
            <w:b/>
            <w:color w:val="1155CC"/>
            <w:sz w:val="24"/>
            <w:szCs w:val="24"/>
            <w:u w:val="single"/>
            <w:rtl/>
          </w:rPr>
          <w:t xml:space="preserve"> </w:t>
        </w:r>
      </w:hyperlink>
      <w:hyperlink r:id="rId49">
        <w:r>
          <w:rPr>
            <w:rFonts w:ascii="David" w:eastAsia="David" w:hAnsi="David" w:cs="David"/>
            <w:b/>
            <w:color w:val="1155CC"/>
            <w:sz w:val="24"/>
            <w:szCs w:val="24"/>
            <w:u w:val="single"/>
            <w:rtl/>
          </w:rPr>
          <w:t>המקצוע</w:t>
        </w:r>
      </w:hyperlink>
      <w:r w:rsidR="00DE0C13">
        <w:rPr>
          <w:rFonts w:ascii="David" w:eastAsia="David" w:hAnsi="David" w:cs="David"/>
          <w:b/>
          <w:sz w:val="24"/>
          <w:szCs w:val="24"/>
          <w:rtl/>
        </w:rPr>
        <w:tab/>
      </w:r>
      <w:r w:rsidR="00DE0C13">
        <w:rPr>
          <w:rFonts w:ascii="David" w:eastAsia="David" w:hAnsi="David" w:cs="David"/>
          <w:b/>
          <w:sz w:val="24"/>
          <w:szCs w:val="24"/>
          <w:rtl/>
        </w:rPr>
        <w:tab/>
      </w:r>
      <w:hyperlink r:id="rId50">
        <w:r>
          <w:rPr>
            <w:rFonts w:ascii="David" w:eastAsia="David" w:hAnsi="David" w:cs="David"/>
            <w:b/>
            <w:color w:val="1155CC"/>
            <w:sz w:val="24"/>
            <w:szCs w:val="24"/>
            <w:u w:val="single"/>
            <w:rtl/>
          </w:rPr>
          <w:t>באתר</w:t>
        </w:r>
      </w:hyperlink>
      <w:hyperlink r:id="rId51">
        <w:r>
          <w:rPr>
            <w:rFonts w:ascii="David" w:eastAsia="David" w:hAnsi="David" w:cs="David"/>
            <w:b/>
            <w:color w:val="1155CC"/>
            <w:sz w:val="24"/>
            <w:szCs w:val="24"/>
            <w:u w:val="single"/>
            <w:rtl/>
          </w:rPr>
          <w:t xml:space="preserve"> </w:t>
        </w:r>
      </w:hyperlink>
      <w:hyperlink r:id="rId52">
        <w:r>
          <w:rPr>
            <w:rFonts w:ascii="David" w:eastAsia="David" w:hAnsi="David" w:cs="David"/>
            <w:b/>
            <w:color w:val="1155CC"/>
            <w:sz w:val="24"/>
            <w:szCs w:val="24"/>
            <w:u w:val="single"/>
            <w:rtl/>
          </w:rPr>
          <w:t>תחום</w:t>
        </w:r>
      </w:hyperlink>
      <w:hyperlink r:id="rId53">
        <w:r>
          <w:rPr>
            <w:rFonts w:ascii="David" w:eastAsia="David" w:hAnsi="David" w:cs="David"/>
            <w:b/>
            <w:color w:val="1155CC"/>
            <w:sz w:val="24"/>
            <w:szCs w:val="24"/>
            <w:u w:val="single"/>
            <w:rtl/>
          </w:rPr>
          <w:t xml:space="preserve"> </w:t>
        </w:r>
      </w:hyperlink>
      <w:hyperlink r:id="rId54">
        <w:r>
          <w:rPr>
            <w:rFonts w:ascii="David" w:eastAsia="David" w:hAnsi="David" w:cs="David"/>
            <w:b/>
            <w:color w:val="1155CC"/>
            <w:sz w:val="24"/>
            <w:szCs w:val="24"/>
            <w:u w:val="single"/>
            <w:rtl/>
          </w:rPr>
          <w:t>הדעת</w:t>
        </w:r>
      </w:hyperlink>
    </w:p>
    <w:p w14:paraId="62816DB6" w14:textId="2A9F9D52" w:rsidR="00CF6AC4" w:rsidRDefault="00CF6AC4">
      <w:pPr>
        <w:bidi/>
        <w:spacing w:line="360" w:lineRule="auto"/>
        <w:rPr>
          <w:rFonts w:ascii="David" w:eastAsia="David" w:hAnsi="David" w:cs="David"/>
          <w:b/>
          <w:sz w:val="24"/>
          <w:szCs w:val="24"/>
          <w:rtl/>
        </w:rPr>
      </w:pPr>
    </w:p>
    <w:p w14:paraId="48631E51" w14:textId="1D8EE6DD" w:rsidR="00F80594" w:rsidRDefault="00F80594" w:rsidP="00F80594">
      <w:pPr>
        <w:bidi/>
        <w:spacing w:line="360" w:lineRule="auto"/>
        <w:rPr>
          <w:rFonts w:ascii="David" w:eastAsia="David" w:hAnsi="David" w:cs="David"/>
          <w:b/>
          <w:sz w:val="24"/>
          <w:szCs w:val="24"/>
          <w:rtl/>
        </w:rPr>
      </w:pPr>
    </w:p>
    <w:p w14:paraId="0E3B732C" w14:textId="19BE0C05" w:rsidR="00F80594" w:rsidRDefault="00F80594" w:rsidP="00F80594">
      <w:pPr>
        <w:bidi/>
        <w:spacing w:line="360" w:lineRule="auto"/>
        <w:rPr>
          <w:rFonts w:ascii="David" w:eastAsia="David" w:hAnsi="David" w:cs="David"/>
          <w:b/>
          <w:sz w:val="24"/>
          <w:szCs w:val="24"/>
          <w:rtl/>
        </w:rPr>
      </w:pPr>
    </w:p>
    <w:p w14:paraId="62816DB7" w14:textId="77777777" w:rsidR="00CF6AC4" w:rsidRDefault="001D6BC7">
      <w:pPr>
        <w:bidi/>
        <w:spacing w:line="360" w:lineRule="auto"/>
        <w:ind w:left="720" w:firstLine="5062"/>
        <w:rPr>
          <w:rFonts w:ascii="David" w:eastAsia="David" w:hAnsi="David" w:cs="David"/>
          <w:sz w:val="24"/>
          <w:szCs w:val="24"/>
        </w:rPr>
      </w:pPr>
      <w:r>
        <w:rPr>
          <w:rFonts w:ascii="David" w:eastAsia="David" w:hAnsi="David" w:cs="David"/>
          <w:sz w:val="24"/>
          <w:szCs w:val="24"/>
          <w:rtl/>
        </w:rPr>
        <w:t>בברכה,</w:t>
      </w:r>
    </w:p>
    <w:p w14:paraId="62816DB8" w14:textId="77777777" w:rsidR="00CF6AC4" w:rsidRDefault="001D6BC7">
      <w:pPr>
        <w:bidi/>
        <w:ind w:left="720" w:firstLine="5062"/>
        <w:rPr>
          <w:rFonts w:ascii="David" w:eastAsia="David" w:hAnsi="David" w:cs="David"/>
          <w:sz w:val="24"/>
          <w:szCs w:val="24"/>
        </w:rPr>
      </w:pPr>
      <w:r>
        <w:rPr>
          <w:rFonts w:ascii="David" w:eastAsia="David" w:hAnsi="David" w:cs="David"/>
          <w:sz w:val="24"/>
          <w:szCs w:val="24"/>
          <w:rtl/>
        </w:rPr>
        <w:t>יובל סרי</w:t>
      </w:r>
    </w:p>
    <w:p w14:paraId="62816DB9" w14:textId="77777777" w:rsidR="00CF6AC4" w:rsidRDefault="001D6BC7">
      <w:pPr>
        <w:bidi/>
        <w:ind w:left="720" w:firstLine="5062"/>
        <w:rPr>
          <w:rFonts w:ascii="David" w:eastAsia="David" w:hAnsi="David" w:cs="David"/>
          <w:sz w:val="24"/>
          <w:szCs w:val="24"/>
        </w:rPr>
      </w:pPr>
      <w:r>
        <w:rPr>
          <w:rFonts w:ascii="David" w:eastAsia="David" w:hAnsi="David" w:cs="David"/>
          <w:sz w:val="24"/>
          <w:szCs w:val="24"/>
          <w:rtl/>
        </w:rPr>
        <w:t>מפמ"ר תרבות יהודית-ישראלית</w:t>
      </w:r>
    </w:p>
    <w:p w14:paraId="62816DBA" w14:textId="77777777" w:rsidR="00CF6AC4" w:rsidRDefault="001D6BC7">
      <w:pPr>
        <w:bidi/>
        <w:ind w:left="720" w:firstLine="5062"/>
        <w:rPr>
          <w:rFonts w:ascii="David" w:eastAsia="David" w:hAnsi="David" w:cs="David"/>
          <w:sz w:val="24"/>
          <w:szCs w:val="24"/>
        </w:rPr>
      </w:pPr>
      <w:r>
        <w:rPr>
          <w:rFonts w:ascii="David" w:eastAsia="David" w:hAnsi="David" w:cs="David"/>
          <w:sz w:val="24"/>
          <w:szCs w:val="24"/>
          <w:rtl/>
        </w:rPr>
        <w:t>אגף מורשת, משרד החינוך</w:t>
      </w:r>
    </w:p>
    <w:p w14:paraId="704F3B64" w14:textId="77777777" w:rsidR="002819AB" w:rsidRDefault="002819AB" w:rsidP="002819AB">
      <w:pPr>
        <w:bidi/>
        <w:ind w:left="720" w:hanging="750"/>
        <w:rPr>
          <w:rFonts w:ascii="David" w:eastAsia="David" w:hAnsi="David" w:cs="David"/>
          <w:sz w:val="24"/>
          <w:szCs w:val="24"/>
          <w:rtl/>
        </w:rPr>
      </w:pPr>
    </w:p>
    <w:p w14:paraId="4E426342" w14:textId="77777777" w:rsidR="00F80594" w:rsidRDefault="00F80594" w:rsidP="002819AB">
      <w:pPr>
        <w:bidi/>
        <w:ind w:left="720" w:hanging="750"/>
        <w:rPr>
          <w:rFonts w:ascii="David" w:eastAsia="David" w:hAnsi="David" w:cs="David"/>
          <w:sz w:val="24"/>
          <w:szCs w:val="24"/>
          <w:rtl/>
        </w:rPr>
      </w:pPr>
    </w:p>
    <w:p w14:paraId="27CCE3E8" w14:textId="77777777" w:rsidR="00F80594" w:rsidRDefault="00F80594" w:rsidP="00F80594">
      <w:pPr>
        <w:bidi/>
        <w:ind w:left="720" w:hanging="750"/>
        <w:rPr>
          <w:rFonts w:ascii="David" w:eastAsia="David" w:hAnsi="David" w:cs="David"/>
          <w:sz w:val="24"/>
          <w:szCs w:val="24"/>
          <w:rtl/>
        </w:rPr>
      </w:pPr>
    </w:p>
    <w:p w14:paraId="62816DBB" w14:textId="63E6C97E" w:rsidR="00CF6AC4" w:rsidRDefault="002819AB" w:rsidP="00F80594">
      <w:pPr>
        <w:bidi/>
        <w:ind w:left="720" w:hanging="750"/>
        <w:rPr>
          <w:rFonts w:ascii="David" w:eastAsia="David" w:hAnsi="David" w:cs="David"/>
          <w:sz w:val="24"/>
          <w:szCs w:val="24"/>
        </w:rPr>
      </w:pPr>
      <w:r w:rsidRPr="00B43249">
        <w:rPr>
          <w:rFonts w:ascii="David" w:eastAsia="David" w:hAnsi="David" w:cs="David"/>
          <w:sz w:val="24"/>
          <w:szCs w:val="24"/>
          <w:rtl/>
        </w:rPr>
        <w:t>העתק:</w:t>
      </w:r>
      <w:r w:rsidRPr="00B43249">
        <w:rPr>
          <w:rFonts w:ascii="David" w:eastAsia="David" w:hAnsi="David" w:cs="David" w:hint="cs"/>
          <w:sz w:val="24"/>
          <w:szCs w:val="24"/>
          <w:rtl/>
        </w:rPr>
        <w:t xml:space="preserve"> יובל </w:t>
      </w:r>
      <w:proofErr w:type="spellStart"/>
      <w:r w:rsidRPr="00B43249">
        <w:rPr>
          <w:rFonts w:ascii="David" w:eastAsia="David" w:hAnsi="David" w:cs="David" w:hint="cs"/>
          <w:sz w:val="24"/>
          <w:szCs w:val="24"/>
          <w:rtl/>
        </w:rPr>
        <w:t>אוליבסטון</w:t>
      </w:r>
      <w:proofErr w:type="spellEnd"/>
      <w:r w:rsidRPr="00B43249">
        <w:rPr>
          <w:rFonts w:ascii="David" w:eastAsia="David" w:hAnsi="David" w:cs="David" w:hint="cs"/>
          <w:sz w:val="24"/>
          <w:szCs w:val="24"/>
          <w:rtl/>
        </w:rPr>
        <w:t>, מנהל אגף א' מורשת</w:t>
      </w:r>
    </w:p>
    <w:p w14:paraId="62816DBE" w14:textId="144A673F" w:rsidR="00CF6AC4" w:rsidRPr="00B43249" w:rsidRDefault="00CF6AC4" w:rsidP="00DE0C13">
      <w:pPr>
        <w:pStyle w:val="aa"/>
        <w:rPr>
          <w:rFonts w:asciiTheme="minorHAnsi" w:eastAsia="David" w:hAnsiTheme="minorHAnsi" w:cs="David"/>
          <w:sz w:val="24"/>
          <w:szCs w:val="24"/>
        </w:rPr>
      </w:pPr>
    </w:p>
    <w:sectPr w:rsidR="00CF6AC4" w:rsidRPr="00B43249" w:rsidSect="00790C48">
      <w:headerReference w:type="even" r:id="rId55"/>
      <w:headerReference w:type="default" r:id="rId56"/>
      <w:footerReference w:type="even" r:id="rId57"/>
      <w:footerReference w:type="default" r:id="rId58"/>
      <w:headerReference w:type="first" r:id="rId59"/>
      <w:footerReference w:type="first" r:id="rId60"/>
      <w:pgSz w:w="11906" w:h="16838"/>
      <w:pgMar w:top="1134" w:right="1361" w:bottom="1134" w:left="1361" w:header="0" w:footer="62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3B89" w14:textId="77777777" w:rsidR="001D6BC7" w:rsidRDefault="001D6BC7">
      <w:r>
        <w:separator/>
      </w:r>
    </w:p>
  </w:endnote>
  <w:endnote w:type="continuationSeparator" w:id="0">
    <w:p w14:paraId="69EC94B5" w14:textId="77777777" w:rsidR="001D6BC7" w:rsidRDefault="001D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0730" w14:textId="77777777" w:rsidR="00FB695A" w:rsidRDefault="00FB695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6DC3" w14:textId="77777777" w:rsidR="00CF6AC4" w:rsidRDefault="001D6BC7">
    <w:pPr>
      <w:tabs>
        <w:tab w:val="center" w:pos="4153"/>
        <w:tab w:val="right" w:pos="8306"/>
      </w:tabs>
      <w:bidi/>
      <w:jc w:val="center"/>
      <w:rPr>
        <w:sz w:val="16"/>
        <w:szCs w:val="16"/>
      </w:rPr>
    </w:pPr>
    <w:r>
      <w:rPr>
        <w:sz w:val="16"/>
        <w:szCs w:val="16"/>
      </w:rPr>
      <w:t>_______________________________</w:t>
    </w:r>
    <w:r>
      <w:rPr>
        <w:sz w:val="16"/>
        <w:szCs w:val="16"/>
      </w:rPr>
      <w:t>_____________________________________</w:t>
    </w:r>
  </w:p>
  <w:p w14:paraId="62816DC4" w14:textId="77777777" w:rsidR="00CF6AC4" w:rsidRDefault="001D6BC7">
    <w:pPr>
      <w:tabs>
        <w:tab w:val="center" w:pos="4153"/>
        <w:tab w:val="right" w:pos="8306"/>
      </w:tabs>
      <w:bidi/>
      <w:jc w:val="center"/>
      <w:rPr>
        <w:sz w:val="24"/>
        <w:szCs w:val="24"/>
      </w:rPr>
    </w:pPr>
    <w:r>
      <w:rPr>
        <w:sz w:val="24"/>
        <w:szCs w:val="24"/>
        <w:rtl/>
      </w:rPr>
      <w:t>משרד החינוך, רח' דבורה הנביאה 2, ירושלים 91911</w:t>
    </w:r>
  </w:p>
  <w:p w14:paraId="62816DC6" w14:textId="42E504CC" w:rsidR="00CF6AC4" w:rsidRDefault="001D6BC7" w:rsidP="00013902">
    <w:pPr>
      <w:tabs>
        <w:tab w:val="center" w:pos="4153"/>
        <w:tab w:val="right" w:pos="8306"/>
      </w:tabs>
      <w:bidi/>
      <w:jc w:val="center"/>
      <w:rPr>
        <w:sz w:val="24"/>
        <w:szCs w:val="24"/>
        <w:rtl/>
      </w:rPr>
    </w:pPr>
    <w:proofErr w:type="gramStart"/>
    <w:r>
      <w:rPr>
        <w:rFonts w:ascii="Noto Sans Symbols" w:eastAsia="Noto Sans Symbols" w:hAnsi="Noto Sans Symbols" w:cs="Noto Sans Symbols"/>
        <w:sz w:val="24"/>
        <w:szCs w:val="24"/>
      </w:rPr>
      <w:t>☏</w:t>
    </w:r>
    <w:r>
      <w:rPr>
        <w:sz w:val="24"/>
        <w:szCs w:val="24"/>
        <w:rtl/>
      </w:rPr>
      <w:t xml:space="preserve">  5602012</w:t>
    </w:r>
    <w:proofErr w:type="gramEnd"/>
    <w:r>
      <w:rPr>
        <w:sz w:val="24"/>
        <w:szCs w:val="24"/>
        <w:rtl/>
      </w:rPr>
      <w:t>-</w:t>
    </w:r>
    <w:r w:rsidR="00FB695A">
      <w:rPr>
        <w:rFonts w:hint="cs"/>
        <w:sz w:val="24"/>
        <w:szCs w:val="24"/>
        <w:rtl/>
      </w:rPr>
      <w:t xml:space="preserve"> </w:t>
    </w:r>
    <w:r>
      <w:rPr>
        <w:sz w:val="24"/>
        <w:szCs w:val="24"/>
        <w:rtl/>
      </w:rPr>
      <w:t>02, פקס: 5602980</w:t>
    </w:r>
    <w:r w:rsidR="00FB695A">
      <w:rPr>
        <w:rFonts w:hint="cs"/>
        <w:sz w:val="24"/>
        <w:szCs w:val="24"/>
        <w:rtl/>
      </w:rPr>
      <w:t xml:space="preserve"> </w:t>
    </w:r>
    <w:bookmarkStart w:id="2" w:name="_GoBack"/>
    <w:bookmarkEnd w:id="2"/>
    <w:r>
      <w:rPr>
        <w:sz w:val="24"/>
        <w:szCs w:val="24"/>
        <w:rtl/>
      </w:rPr>
      <w:t>-02</w:t>
    </w:r>
    <w:r w:rsidR="00223D63">
      <w:rPr>
        <w:sz w:val="24"/>
        <w:szCs w:val="24"/>
        <w:rtl/>
      </w:rPr>
      <w:tab/>
    </w:r>
    <w:r w:rsidR="00013902">
      <w:rPr>
        <w:sz w:val="24"/>
        <w:szCs w:val="24"/>
        <w:rtl/>
      </w:rPr>
      <w:tab/>
    </w:r>
    <w:r>
      <w:rPr>
        <w:sz w:val="24"/>
        <w:szCs w:val="24"/>
      </w:rPr>
      <w:t xml:space="preserve">E-Mail: </w:t>
    </w:r>
    <w:hyperlink r:id="rId1" w:history="1">
      <w:r w:rsidR="00FB695A" w:rsidRPr="00963792">
        <w:rPr>
          <w:rStyle w:val="Hyperlink"/>
          <w:sz w:val="24"/>
          <w:szCs w:val="24"/>
        </w:rPr>
        <w:t>yuvals@education.gov.il</w:t>
      </w:r>
    </w:hyperlink>
  </w:p>
  <w:p w14:paraId="3F71E17A" w14:textId="77777777" w:rsidR="00FB695A" w:rsidRDefault="00FB695A" w:rsidP="00FB695A">
    <w:pPr>
      <w:tabs>
        <w:tab w:val="center" w:pos="4153"/>
        <w:tab w:val="right" w:pos="8306"/>
      </w:tabs>
      <w:bidi/>
      <w:jc w:val="center"/>
      <w:rPr>
        <w:rFonts w:hint="cs"/>
        <w:sz w:val="24"/>
        <w:szCs w:val="24"/>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2476" w14:textId="77777777" w:rsidR="00FB695A" w:rsidRDefault="00FB695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DB75C" w14:textId="77777777" w:rsidR="001D6BC7" w:rsidRDefault="001D6BC7">
      <w:r>
        <w:separator/>
      </w:r>
    </w:p>
  </w:footnote>
  <w:footnote w:type="continuationSeparator" w:id="0">
    <w:p w14:paraId="0F6E88E3" w14:textId="77777777" w:rsidR="001D6BC7" w:rsidRDefault="001D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6633" w14:textId="77777777" w:rsidR="00FB695A" w:rsidRDefault="00FB695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2153"/>
      <w:gridCol w:w="4176"/>
    </w:tblGrid>
    <w:tr w:rsidR="00486B32" w14:paraId="4757976E" w14:textId="77777777" w:rsidTr="004956DA">
      <w:trPr>
        <w:trHeight w:val="983"/>
      </w:trPr>
      <w:tc>
        <w:tcPr>
          <w:tcW w:w="919" w:type="dxa"/>
        </w:tcPr>
        <w:p w14:paraId="4D7532D0" w14:textId="21155148" w:rsidR="00486B32" w:rsidRDefault="00486B32" w:rsidP="00486B32">
          <w:pPr>
            <w:pStyle w:val="aa"/>
            <w:rPr>
              <w:rtl/>
            </w:rPr>
          </w:pPr>
          <w:bookmarkStart w:id="1" w:name="_Hlk482882616"/>
          <w:r>
            <w:rPr>
              <w:noProof/>
            </w:rPr>
            <w:drawing>
              <wp:inline distT="0" distB="0" distL="0" distR="0" wp14:anchorId="1EB60279" wp14:editId="4789A490">
                <wp:extent cx="446751" cy="552450"/>
                <wp:effectExtent l="0" t="0" r="0" b="0"/>
                <wp:docPr id="14" name="Picture 2" descr="תוצאת תמונה עבור ‫משרד החינוך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תוצאת תמונה עבור ‫משרד החינוך +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9967" cy="568793"/>
                        </a:xfrm>
                        <a:prstGeom prst="rect">
                          <a:avLst/>
                        </a:prstGeom>
                        <a:noFill/>
                        <a:extLst/>
                      </pic:spPr>
                    </pic:pic>
                  </a:graphicData>
                </a:graphic>
              </wp:inline>
            </w:drawing>
          </w:r>
        </w:p>
      </w:tc>
      <w:tc>
        <w:tcPr>
          <w:tcW w:w="2153" w:type="dxa"/>
        </w:tcPr>
        <w:p w14:paraId="242B30C1" w14:textId="77777777" w:rsidR="00486B32" w:rsidRPr="00421591" w:rsidRDefault="00486B32" w:rsidP="00486B32">
          <w:pPr>
            <w:pStyle w:val="aa"/>
            <w:rPr>
              <w:color w:val="1A78E0"/>
              <w:rtl/>
            </w:rPr>
          </w:pPr>
          <w:r w:rsidRPr="00421591">
            <w:rPr>
              <w:rFonts w:hint="cs"/>
              <w:color w:val="1A78E0"/>
              <w:rtl/>
            </w:rPr>
            <w:t>משרד החינוך</w:t>
          </w:r>
        </w:p>
        <w:p w14:paraId="27FA11C4" w14:textId="77777777" w:rsidR="00486B32" w:rsidRPr="00421591" w:rsidRDefault="00486B32" w:rsidP="00486B32">
          <w:pPr>
            <w:pStyle w:val="aa"/>
            <w:rPr>
              <w:color w:val="1A78E0"/>
              <w:rtl/>
            </w:rPr>
          </w:pPr>
          <w:r w:rsidRPr="00421591">
            <w:rPr>
              <w:rFonts w:hint="cs"/>
              <w:color w:val="1A78E0"/>
              <w:rtl/>
            </w:rPr>
            <w:t>המזכירות הפדגוגית</w:t>
          </w:r>
        </w:p>
        <w:p w14:paraId="3F8841C7" w14:textId="77777777" w:rsidR="00486B32" w:rsidRDefault="00486B32" w:rsidP="00486B32">
          <w:pPr>
            <w:pStyle w:val="aa"/>
            <w:rPr>
              <w:rtl/>
            </w:rPr>
          </w:pPr>
          <w:r w:rsidRPr="00421591">
            <w:rPr>
              <w:rFonts w:hint="cs"/>
              <w:color w:val="1A78E0"/>
              <w:rtl/>
            </w:rPr>
            <w:t xml:space="preserve">אגף </w:t>
          </w:r>
          <w:r>
            <w:rPr>
              <w:rFonts w:hint="cs"/>
              <w:color w:val="1A78E0"/>
              <w:rtl/>
            </w:rPr>
            <w:t xml:space="preserve">א' </w:t>
          </w:r>
          <w:r w:rsidRPr="00421591">
            <w:rPr>
              <w:rFonts w:hint="cs"/>
              <w:color w:val="1A78E0"/>
              <w:rtl/>
            </w:rPr>
            <w:t>מורשת</w:t>
          </w:r>
        </w:p>
      </w:tc>
      <w:tc>
        <w:tcPr>
          <w:tcW w:w="3785" w:type="dxa"/>
          <w:vAlign w:val="bottom"/>
        </w:tcPr>
        <w:p w14:paraId="69504442" w14:textId="77777777" w:rsidR="00486B32" w:rsidRDefault="00486B32" w:rsidP="00486B32">
          <w:pPr>
            <w:pStyle w:val="aa"/>
            <w:jc w:val="center"/>
            <w:rPr>
              <w:rtl/>
            </w:rPr>
          </w:pPr>
          <w:r>
            <w:rPr>
              <w:rFonts w:hint="cs"/>
              <w:noProof/>
              <w:rtl/>
            </w:rPr>
            <w:drawing>
              <wp:inline distT="0" distB="0" distL="0" distR="0" wp14:anchorId="067B0288" wp14:editId="381CC332">
                <wp:extent cx="2514600" cy="333322"/>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I_Logo.png"/>
                        <pic:cNvPicPr/>
                      </pic:nvPicPr>
                      <pic:blipFill>
                        <a:blip r:embed="rId2">
                          <a:extLst>
                            <a:ext uri="{28A0092B-C50C-407E-A947-70E740481C1C}">
                              <a14:useLocalDpi xmlns:a14="http://schemas.microsoft.com/office/drawing/2010/main" val="0"/>
                            </a:ext>
                          </a:extLst>
                        </a:blip>
                        <a:stretch>
                          <a:fillRect/>
                        </a:stretch>
                      </pic:blipFill>
                      <pic:spPr>
                        <a:xfrm>
                          <a:off x="0" y="0"/>
                          <a:ext cx="2692551" cy="356910"/>
                        </a:xfrm>
                        <a:prstGeom prst="rect">
                          <a:avLst/>
                        </a:prstGeom>
                      </pic:spPr>
                    </pic:pic>
                  </a:graphicData>
                </a:graphic>
              </wp:inline>
            </w:drawing>
          </w:r>
        </w:p>
      </w:tc>
    </w:tr>
  </w:tbl>
  <w:bookmarkEnd w:id="1"/>
  <w:p w14:paraId="62816DC2" w14:textId="3280747F" w:rsidR="00CF6AC4" w:rsidRPr="008F0D7E" w:rsidRDefault="00486B32" w:rsidP="008F0D7E">
    <w:pPr>
      <w:pStyle w:val="aa"/>
      <w:rPr>
        <w:rFonts w:hint="cs"/>
        <w:rtl/>
      </w:rPr>
    </w:pPr>
    <w:r>
      <w:rPr>
        <w:rFonts w:hint="cs"/>
        <w:noProof/>
        <w:color w:val="1A78E0"/>
        <w:rtl/>
        <w:lang w:val="he-IL"/>
      </w:rPr>
      <w:drawing>
        <wp:anchor distT="0" distB="0" distL="114300" distR="114300" simplePos="0" relativeHeight="251659264" behindDoc="0" locked="0" layoutInCell="1" allowOverlap="1" wp14:anchorId="427919F3" wp14:editId="3AE54F60">
          <wp:simplePos x="0" y="0"/>
          <wp:positionH relativeFrom="column">
            <wp:posOffset>-128905</wp:posOffset>
          </wp:positionH>
          <wp:positionV relativeFrom="paragraph">
            <wp:posOffset>-557530</wp:posOffset>
          </wp:positionV>
          <wp:extent cx="793115" cy="678815"/>
          <wp:effectExtent l="0" t="0" r="6985" b="698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70_RGB_Final_Vector_File_Master_14_01_2018_14_01_18-page-001.jpg"/>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0" y="0"/>
                    <a:ext cx="793115" cy="678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noProof/>
        <w:rtl/>
      </w:rPr>
      <mc:AlternateContent>
        <mc:Choice Requires="wps">
          <w:drawing>
            <wp:anchor distT="0" distB="0" distL="114300" distR="114300" simplePos="0" relativeHeight="251657216" behindDoc="0" locked="0" layoutInCell="1" allowOverlap="1" wp14:anchorId="0A22F663" wp14:editId="7A52E5A4">
              <wp:simplePos x="0" y="0"/>
              <wp:positionH relativeFrom="column">
                <wp:posOffset>-142875</wp:posOffset>
              </wp:positionH>
              <wp:positionV relativeFrom="paragraph">
                <wp:posOffset>61595</wp:posOffset>
              </wp:positionV>
              <wp:extent cx="4800600" cy="0"/>
              <wp:effectExtent l="9525" t="952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0"/>
                      </a:xfrm>
                      <a:prstGeom prst="straightConnector1">
                        <a:avLst/>
                      </a:prstGeom>
                      <a:noFill/>
                      <a:ln w="12700" cmpd="sng">
                        <a:solidFill>
                          <a:schemeClr val="accent5">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D309C3" id="_x0000_t32" coordsize="21600,21600" o:spt="32" o:oned="t" path="m,l21600,21600e" filled="f">
              <v:path arrowok="t" fillok="f" o:connecttype="none"/>
              <o:lock v:ext="edit" shapetype="t"/>
            </v:shapetype>
            <v:shape id="AutoShape 1" o:spid="_x0000_s1026" type="#_x0000_t32" style="position:absolute;left:0;text-align:left;margin-left:-11.25pt;margin-top:4.85pt;width:378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" strokecolor="#4bacc6 [3208]" strokeweight="1pt">
              <v:shadow color="#205867 [1608]"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442B" w14:textId="77777777" w:rsidR="00FB695A" w:rsidRDefault="00FB69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A46"/>
    <w:multiLevelType w:val="multilevel"/>
    <w:tmpl w:val="44F867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A5203B3"/>
    <w:multiLevelType w:val="multilevel"/>
    <w:tmpl w:val="16C26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0E849FF"/>
    <w:multiLevelType w:val="multilevel"/>
    <w:tmpl w:val="C7F800CC"/>
    <w:lvl w:ilvl="0">
      <w:start w:val="1"/>
      <w:numFmt w:val="bullet"/>
      <w:lvlText w:val="●"/>
      <w:lvlJc w:val="left"/>
      <w:pPr>
        <w:ind w:left="0" w:firstLine="360"/>
      </w:pPr>
      <w:rPr>
        <w:sz w:val="24"/>
        <w:szCs w:val="24"/>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15:restartNumberingAfterBreak="0">
    <w:nsid w:val="65FF31E3"/>
    <w:multiLevelType w:val="hybridMultilevel"/>
    <w:tmpl w:val="24ECE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3974F2"/>
    <w:multiLevelType w:val="multilevel"/>
    <w:tmpl w:val="C1C41892"/>
    <w:lvl w:ilvl="0">
      <w:start w:val="1"/>
      <w:numFmt w:val="bullet"/>
      <w:lvlText w:val=""/>
      <w:lvlJc w:val="left"/>
      <w:pPr>
        <w:tabs>
          <w:tab w:val="num" w:pos="720"/>
        </w:tabs>
        <w:ind w:left="720" w:hanging="360"/>
      </w:pPr>
      <w:rPr>
        <w:rFonts w:ascii="Symbol" w:hAnsi="Symbol" w:cs="David"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F6AC4"/>
    <w:rsid w:val="00013902"/>
    <w:rsid w:val="00144A15"/>
    <w:rsid w:val="00183BDE"/>
    <w:rsid w:val="001D6BC7"/>
    <w:rsid w:val="00202EBC"/>
    <w:rsid w:val="00223D63"/>
    <w:rsid w:val="002250A5"/>
    <w:rsid w:val="002819AB"/>
    <w:rsid w:val="002911C2"/>
    <w:rsid w:val="00312F15"/>
    <w:rsid w:val="00336F08"/>
    <w:rsid w:val="00370B49"/>
    <w:rsid w:val="003800A4"/>
    <w:rsid w:val="003E7B8C"/>
    <w:rsid w:val="00405247"/>
    <w:rsid w:val="00452C92"/>
    <w:rsid w:val="004636DE"/>
    <w:rsid w:val="00486B32"/>
    <w:rsid w:val="00503A45"/>
    <w:rsid w:val="005347EB"/>
    <w:rsid w:val="00555DB2"/>
    <w:rsid w:val="006B54BE"/>
    <w:rsid w:val="006F57BF"/>
    <w:rsid w:val="00790C48"/>
    <w:rsid w:val="00812F7A"/>
    <w:rsid w:val="008E75FA"/>
    <w:rsid w:val="008F0D7E"/>
    <w:rsid w:val="00942820"/>
    <w:rsid w:val="0094581F"/>
    <w:rsid w:val="009A6E97"/>
    <w:rsid w:val="00B14863"/>
    <w:rsid w:val="00B43249"/>
    <w:rsid w:val="00BB3EC5"/>
    <w:rsid w:val="00BC3461"/>
    <w:rsid w:val="00BF5644"/>
    <w:rsid w:val="00CF6AC4"/>
    <w:rsid w:val="00D64796"/>
    <w:rsid w:val="00DE0C13"/>
    <w:rsid w:val="00E426C7"/>
    <w:rsid w:val="00E95C1A"/>
    <w:rsid w:val="00F41179"/>
    <w:rsid w:val="00F80594"/>
    <w:rsid w:val="00FB3D0C"/>
    <w:rsid w:val="00FB695A"/>
    <w:rsid w:val="00FD5D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16D83"/>
  <w15:docId w15:val="{6672D513-7FFA-471B-9852-2C957C8C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טקסט הערה תו"/>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486B32"/>
    <w:rPr>
      <w:rFonts w:ascii="Tahoma" w:hAnsi="Tahoma" w:cs="Tahoma"/>
      <w:sz w:val="18"/>
      <w:szCs w:val="18"/>
    </w:rPr>
  </w:style>
  <w:style w:type="character" w:customStyle="1" w:styleId="a9">
    <w:name w:val="טקסט בלונים תו"/>
    <w:basedOn w:val="a0"/>
    <w:link w:val="a8"/>
    <w:uiPriority w:val="99"/>
    <w:semiHidden/>
    <w:rsid w:val="00486B32"/>
    <w:rPr>
      <w:rFonts w:ascii="Tahoma" w:hAnsi="Tahoma" w:cs="Tahoma"/>
      <w:sz w:val="18"/>
      <w:szCs w:val="18"/>
    </w:rPr>
  </w:style>
  <w:style w:type="paragraph" w:styleId="aa">
    <w:name w:val="header"/>
    <w:basedOn w:val="a"/>
    <w:link w:val="ab"/>
    <w:uiPriority w:val="99"/>
    <w:unhideWhenUsed/>
    <w:rsid w:val="00486B32"/>
    <w:pPr>
      <w:tabs>
        <w:tab w:val="center" w:pos="4153"/>
        <w:tab w:val="right" w:pos="8306"/>
      </w:tabs>
    </w:pPr>
  </w:style>
  <w:style w:type="character" w:customStyle="1" w:styleId="ab">
    <w:name w:val="כותרת עליונה תו"/>
    <w:basedOn w:val="a0"/>
    <w:link w:val="aa"/>
    <w:uiPriority w:val="99"/>
    <w:rsid w:val="00486B32"/>
  </w:style>
  <w:style w:type="paragraph" w:styleId="ac">
    <w:name w:val="footer"/>
    <w:basedOn w:val="a"/>
    <w:link w:val="ad"/>
    <w:uiPriority w:val="99"/>
    <w:unhideWhenUsed/>
    <w:rsid w:val="00486B32"/>
    <w:pPr>
      <w:tabs>
        <w:tab w:val="center" w:pos="4153"/>
        <w:tab w:val="right" w:pos="8306"/>
      </w:tabs>
    </w:pPr>
  </w:style>
  <w:style w:type="character" w:customStyle="1" w:styleId="ad">
    <w:name w:val="כותרת תחתונה תו"/>
    <w:basedOn w:val="a0"/>
    <w:link w:val="ac"/>
    <w:uiPriority w:val="99"/>
    <w:rsid w:val="00486B32"/>
  </w:style>
  <w:style w:type="table" w:styleId="ae">
    <w:name w:val="Table Grid"/>
    <w:basedOn w:val="a1"/>
    <w:uiPriority w:val="59"/>
    <w:unhideWhenUsed/>
    <w:rsid w:val="00486B32"/>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819AB"/>
    <w:pPr>
      <w:ind w:left="720"/>
      <w:contextualSpacing/>
    </w:pPr>
  </w:style>
  <w:style w:type="paragraph" w:styleId="NormalWeb">
    <w:name w:val="Normal (Web)"/>
    <w:basedOn w:val="a"/>
    <w:uiPriority w:val="99"/>
    <w:unhideWhenUsed/>
    <w:rsid w:val="006B54BE"/>
    <w:pPr>
      <w:widowControl/>
      <w:spacing w:before="100" w:beforeAutospacing="1" w:after="100" w:afterAutospacing="1"/>
    </w:pPr>
    <w:rPr>
      <w:sz w:val="24"/>
      <w:szCs w:val="24"/>
    </w:rPr>
  </w:style>
  <w:style w:type="character" w:styleId="Hyperlink">
    <w:name w:val="Hyperlink"/>
    <w:basedOn w:val="a0"/>
    <w:uiPriority w:val="99"/>
    <w:unhideWhenUsed/>
    <w:rsid w:val="00FB695A"/>
    <w:rPr>
      <w:color w:val="0000FF" w:themeColor="hyperlink"/>
      <w:u w:val="single"/>
    </w:rPr>
  </w:style>
  <w:style w:type="character" w:styleId="af0">
    <w:name w:val="Unresolved Mention"/>
    <w:basedOn w:val="a0"/>
    <w:uiPriority w:val="99"/>
    <w:semiHidden/>
    <w:unhideWhenUsed/>
    <w:rsid w:val="00FB6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3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ms.education.gov.il/EducationCMS/Units/Mazkirut_Pedagogit/Tarbutisraelmoreshet/TarbutIsraelUmorashto/TochnitHamiktsoa.htm" TargetMode="External"/><Relationship Id="rId18" Type="http://schemas.openxmlformats.org/officeDocument/2006/relationships/hyperlink" Target="http://cms.education.gov.il/EducationCMS/Units/Mazkirut_Pedagogit/Tarbutisraelmoreshet/odot_hamate/anshey_hamate.htm" TargetMode="External"/><Relationship Id="rId26" Type="http://schemas.openxmlformats.org/officeDocument/2006/relationships/hyperlink" Target="https://www.tarbuty.org.il/" TargetMode="External"/><Relationship Id="rId39" Type="http://schemas.openxmlformats.org/officeDocument/2006/relationships/hyperlink" Target="http://sheelonim.education.gov.il/IdmInterview/Project/Start/tarbut_h" TargetMode="External"/><Relationship Id="rId21" Type="http://schemas.openxmlformats.org/officeDocument/2006/relationships/hyperlink" Target="https://docs.google.com/forms/d/e/1FAIpQLSdSNWGaHj8t5y2Y4FYsKYeyyXKD9EMsI2JH4Ju653ui5gAeiA/viewform" TargetMode="External"/><Relationship Id="rId34" Type="http://schemas.openxmlformats.org/officeDocument/2006/relationships/hyperlink" Target="http://sheelonim.education.gov.il/IdmInterview/Project/Start/tarbut" TargetMode="External"/><Relationship Id="rId42" Type="http://schemas.openxmlformats.org/officeDocument/2006/relationships/hyperlink" Target="http://sheelonim.education.gov.il/IdmInterview/Project/Start/tarbut_h" TargetMode="External"/><Relationship Id="rId47" Type="http://schemas.openxmlformats.org/officeDocument/2006/relationships/hyperlink" Target="https://www.tarbuty.org.il/" TargetMode="External"/><Relationship Id="rId50" Type="http://schemas.openxmlformats.org/officeDocument/2006/relationships/hyperlink" Target="http://cms.education.gov.il/EducationCMS/Units/Mazkirut_Pedagogit/Tarbutisraelmoreshet/Lemida/SibsudHavayot/" TargetMode="External"/><Relationship Id="rId55" Type="http://schemas.openxmlformats.org/officeDocument/2006/relationships/header" Target="header1.xml"/><Relationship Id="rId7" Type="http://schemas.openxmlformats.org/officeDocument/2006/relationships/hyperlink" Target="http://cms.education.gov.il/EducationCMS/Units/Mazkirut_Pedagogit/Tarbutisraelmoreshet/TarbutIsraelUmorashto/TochnitHamiktsoa.htm" TargetMode="External"/><Relationship Id="rId2" Type="http://schemas.openxmlformats.org/officeDocument/2006/relationships/styles" Target="styles.xml"/><Relationship Id="rId16" Type="http://schemas.openxmlformats.org/officeDocument/2006/relationships/hyperlink" Target="http://cms.education.gov.il/EducationCMS/Units/Mazkirut_Pedagogit/Tarbutisraelmoreshet/TarbutIsraelUmorashto/TochnitHamiktsoa.htm" TargetMode="External"/><Relationship Id="rId20" Type="http://schemas.openxmlformats.org/officeDocument/2006/relationships/hyperlink" Target="http://cms.education.gov.il/EducationCMS/Units/Mazkirut_Pedagogit/Tarbutisraelmoreshet/odot_hamate/anshey_hamate.htm" TargetMode="External"/><Relationship Id="rId29" Type="http://schemas.openxmlformats.org/officeDocument/2006/relationships/hyperlink" Target="http://sheelonim.education.gov.il/IdmInterview/Project/Start/tarbut" TargetMode="External"/><Relationship Id="rId41" Type="http://schemas.openxmlformats.org/officeDocument/2006/relationships/hyperlink" Target="http://sheelonim.education.gov.il/IdmInterview/Project/Start/tarbut_h" TargetMode="External"/><Relationship Id="rId54" Type="http://schemas.openxmlformats.org/officeDocument/2006/relationships/hyperlink" Target="http://cms.education.gov.il/EducationCMS/Units/Mazkirut_Pedagogit/Tarbutisraelmoreshet/Lemida/SibsudHavayo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s.education.gov.il/EducationCMS/Units/Mazkirut_Pedagogit/Tarbutisraelmoreshet/TarbutIsraelUmorashto/TochnitHamiktsoa.htm" TargetMode="External"/><Relationship Id="rId24" Type="http://schemas.openxmlformats.org/officeDocument/2006/relationships/hyperlink" Target="https://www.tarbuty.org.il/" TargetMode="External"/><Relationship Id="rId32" Type="http://schemas.openxmlformats.org/officeDocument/2006/relationships/hyperlink" Target="http://sheelonim.education.gov.il/IdmInterview/Project/Start/tarbut" TargetMode="External"/><Relationship Id="rId37" Type="http://schemas.openxmlformats.org/officeDocument/2006/relationships/hyperlink" Target="http://sheelonim.education.gov.il/IdmInterview/Project/Start/tarbut_h" TargetMode="External"/><Relationship Id="rId40" Type="http://schemas.openxmlformats.org/officeDocument/2006/relationships/hyperlink" Target="http://sheelonim.education.gov.il/IdmInterview/Project/Start/tarbut_h" TargetMode="External"/><Relationship Id="rId45" Type="http://schemas.openxmlformats.org/officeDocument/2006/relationships/hyperlink" Target="https://www.tarbuty.org.il/" TargetMode="External"/><Relationship Id="rId53" Type="http://schemas.openxmlformats.org/officeDocument/2006/relationships/hyperlink" Target="http://cms.education.gov.il/EducationCMS/Units/Mazkirut_Pedagogit/Tarbutisraelmoreshet/Lemida/SibsudHavayot/"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ms.education.gov.il/EducationCMS/Units/Mazkirut_Pedagogit/Tarbutisraelmoreshet/TarbutIsraelUmorashto/TochnitHamiktsoa.htm" TargetMode="External"/><Relationship Id="rId23" Type="http://schemas.openxmlformats.org/officeDocument/2006/relationships/hyperlink" Target="https://docs.google.com/forms/d/e/1FAIpQLSdSNWGaHj8t5y2Y4FYsKYeyyXKD9EMsI2JH4Ju653ui5gAeiA/viewform" TargetMode="External"/><Relationship Id="rId28" Type="http://schemas.openxmlformats.org/officeDocument/2006/relationships/hyperlink" Target="https://www.tarbuty.org.il/" TargetMode="External"/><Relationship Id="rId36" Type="http://schemas.openxmlformats.org/officeDocument/2006/relationships/hyperlink" Target="http://sheelonim.education.gov.il/IdmInterview/Project/Start/tarbut_h" TargetMode="External"/><Relationship Id="rId49" Type="http://schemas.openxmlformats.org/officeDocument/2006/relationships/hyperlink" Target="https://www.tarbuty.org.il/"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cms.education.gov.il/EducationCMS/Units/Mazkirut_Pedagogit/Tarbutisraelmoreshet/TarbutIsraelUmorashto/TochnitHamiktsoa.htm" TargetMode="External"/><Relationship Id="rId19" Type="http://schemas.openxmlformats.org/officeDocument/2006/relationships/hyperlink" Target="http://cms.education.gov.il/EducationCMS/Units/Mazkirut_Pedagogit/Tarbutisraelmoreshet/odot_hamate/anshey_hamate.htm" TargetMode="External"/><Relationship Id="rId31" Type="http://schemas.openxmlformats.org/officeDocument/2006/relationships/hyperlink" Target="http://sheelonim.education.gov.il/IdmInterview/Project/Start/tarbut" TargetMode="External"/><Relationship Id="rId44" Type="http://schemas.openxmlformats.org/officeDocument/2006/relationships/hyperlink" Target="http://apps.education.gov.il/mtrnet/" TargetMode="External"/><Relationship Id="rId52" Type="http://schemas.openxmlformats.org/officeDocument/2006/relationships/hyperlink" Target="http://cms.education.gov.il/EducationCMS/Units/Mazkirut_Pedagogit/Tarbutisraelmoreshet/Lemida/SibsudHavayot/"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ms.education.gov.il/EducationCMS/Units/Mazkirut_Pedagogit/Tarbutisraelmoreshet/TarbutIsraelUmorashto/TochnitHamiktsoa.htm" TargetMode="External"/><Relationship Id="rId14" Type="http://schemas.openxmlformats.org/officeDocument/2006/relationships/hyperlink" Target="http://cms.education.gov.il/EducationCMS/Units/Mazkirut_Pedagogit/Tarbutisraelmoreshet/TarbutIsraelUmorashto/TochnitHamiktsoa.htm" TargetMode="External"/><Relationship Id="rId22" Type="http://schemas.openxmlformats.org/officeDocument/2006/relationships/hyperlink" Target="https://docs.google.com/forms/d/e/1FAIpQLSdSNWGaHj8t5y2Y4FYsKYeyyXKD9EMsI2JH4Ju653ui5gAeiA/viewform" TargetMode="External"/><Relationship Id="rId27" Type="http://schemas.openxmlformats.org/officeDocument/2006/relationships/hyperlink" Target="https://www.tarbuty.org.il/" TargetMode="External"/><Relationship Id="rId30" Type="http://schemas.openxmlformats.org/officeDocument/2006/relationships/hyperlink" Target="http://sheelonim.education.gov.il/IdmInterview/Project/Start/tarbut" TargetMode="External"/><Relationship Id="rId35" Type="http://schemas.openxmlformats.org/officeDocument/2006/relationships/hyperlink" Target="http://sheelonim.education.gov.il/IdmInterview/Project/Start/tarbut" TargetMode="External"/><Relationship Id="rId43" Type="http://schemas.openxmlformats.org/officeDocument/2006/relationships/hyperlink" Target="http://apps.education.gov.il/mtrnet/" TargetMode="External"/><Relationship Id="rId48" Type="http://schemas.openxmlformats.org/officeDocument/2006/relationships/hyperlink" Target="https://www.tarbuty.org.il/" TargetMode="External"/><Relationship Id="rId56" Type="http://schemas.openxmlformats.org/officeDocument/2006/relationships/header" Target="header2.xml"/><Relationship Id="rId8" Type="http://schemas.openxmlformats.org/officeDocument/2006/relationships/hyperlink" Target="http://cms.education.gov.il/EducationCMS/Units/Mazkirut_Pedagogit/Tarbutisraelmoreshet/TarbutIsraelUmorashto/TochnitHamiktsoa.htm" TargetMode="External"/><Relationship Id="rId51" Type="http://schemas.openxmlformats.org/officeDocument/2006/relationships/hyperlink" Target="http://cms.education.gov.il/EducationCMS/Units/Mazkirut_Pedagogit/Tarbutisraelmoreshet/Lemida/SibsudHavayot/" TargetMode="External"/><Relationship Id="rId3" Type="http://schemas.openxmlformats.org/officeDocument/2006/relationships/settings" Target="settings.xml"/><Relationship Id="rId12" Type="http://schemas.openxmlformats.org/officeDocument/2006/relationships/hyperlink" Target="http://cms.education.gov.il/EducationCMS/Units/Mazkirut_Pedagogit/Tarbutisraelmoreshet/TarbutIsraelUmorashto/TochnitHamiktsoa.htm" TargetMode="External"/><Relationship Id="rId17" Type="http://schemas.openxmlformats.org/officeDocument/2006/relationships/hyperlink" Target="http://cms.education.gov.il/EducationCMS/Units/Mazkirut_Pedagogit/Tarbutisraelmoreshet/TarbutIsraelUmorashto/TochnitHamiktsoa.htm" TargetMode="External"/><Relationship Id="rId25" Type="http://schemas.openxmlformats.org/officeDocument/2006/relationships/hyperlink" Target="https://www.tarbuty.org.il/" TargetMode="External"/><Relationship Id="rId33" Type="http://schemas.openxmlformats.org/officeDocument/2006/relationships/hyperlink" Target="http://sheelonim.education.gov.il/IdmInterview/Project/Start/tarbut" TargetMode="External"/><Relationship Id="rId38" Type="http://schemas.openxmlformats.org/officeDocument/2006/relationships/hyperlink" Target="http://sheelonim.education.gov.il/IdmInterview/Project/Start/tarbut_h" TargetMode="External"/><Relationship Id="rId46" Type="http://schemas.openxmlformats.org/officeDocument/2006/relationships/hyperlink" Target="https://www.tarbuty.org.il/" TargetMode="External"/><Relationship Id="rId5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yuvals@education.gov.i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3</Pages>
  <Words>1396</Words>
  <Characters>6980</Characters>
  <Application>Microsoft Office Word</Application>
  <DocSecurity>0</DocSecurity>
  <Lines>58</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Merav</cp:lastModifiedBy>
  <cp:revision>44</cp:revision>
  <dcterms:created xsi:type="dcterms:W3CDTF">2018-06-18T13:40:00Z</dcterms:created>
  <dcterms:modified xsi:type="dcterms:W3CDTF">2018-06-19T05:40:00Z</dcterms:modified>
</cp:coreProperties>
</file>